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rsidP="00C87419">
      <w:pPr>
        <w:spacing w:after="0"/>
      </w:pPr>
    </w:p>
    <w:p w:rsidR="00E16E68" w:rsidRDefault="008E5B66" w:rsidP="00C87419">
      <w:pPr>
        <w:spacing w:after="0"/>
        <w:jc w:val="center"/>
        <w:rPr>
          <w:b/>
          <w:sz w:val="24"/>
          <w:szCs w:val="24"/>
        </w:rPr>
      </w:pPr>
      <w:r>
        <w:rPr>
          <w:b/>
          <w:sz w:val="24"/>
          <w:szCs w:val="24"/>
        </w:rPr>
        <w:t>US</w:t>
      </w:r>
      <w:r w:rsidR="0016476D">
        <w:rPr>
          <w:b/>
          <w:sz w:val="24"/>
          <w:szCs w:val="24"/>
        </w:rPr>
        <w:t xml:space="preserve"> </w:t>
      </w:r>
      <w:r w:rsidR="007D1AC2">
        <w:rPr>
          <w:b/>
          <w:sz w:val="24"/>
          <w:szCs w:val="24"/>
        </w:rPr>
        <w:t>Supreme</w:t>
      </w:r>
      <w:r w:rsidR="0016476D">
        <w:rPr>
          <w:b/>
          <w:sz w:val="24"/>
          <w:szCs w:val="24"/>
        </w:rPr>
        <w:t xml:space="preserve"> Court</w:t>
      </w:r>
    </w:p>
    <w:p w:rsidR="00C87419" w:rsidRDefault="00C87419" w:rsidP="00C87419">
      <w:pPr>
        <w:spacing w:after="0"/>
        <w:jc w:val="center"/>
        <w:rPr>
          <w:b/>
          <w:sz w:val="24"/>
          <w:szCs w:val="24"/>
        </w:rPr>
      </w:pPr>
    </w:p>
    <w:p w:rsidR="00337759" w:rsidRDefault="00E16E68" w:rsidP="00C87419">
      <w:pPr>
        <w:spacing w:after="0"/>
        <w:rPr>
          <w:sz w:val="24"/>
          <w:szCs w:val="24"/>
        </w:rPr>
      </w:pPr>
      <w:r>
        <w:rPr>
          <w:b/>
          <w:sz w:val="24"/>
          <w:szCs w:val="24"/>
        </w:rPr>
        <w:t>Case:</w:t>
      </w:r>
      <w:r w:rsidR="008E5B66">
        <w:rPr>
          <w:b/>
          <w:sz w:val="24"/>
          <w:szCs w:val="24"/>
        </w:rPr>
        <w:tab/>
      </w:r>
      <w:proofErr w:type="spellStart"/>
      <w:r w:rsidR="00337759">
        <w:rPr>
          <w:i/>
          <w:sz w:val="24"/>
          <w:szCs w:val="24"/>
        </w:rPr>
        <w:t>Bivens</w:t>
      </w:r>
      <w:proofErr w:type="spellEnd"/>
      <w:r w:rsidR="00337759">
        <w:rPr>
          <w:i/>
          <w:sz w:val="24"/>
          <w:szCs w:val="24"/>
        </w:rPr>
        <w:t xml:space="preserve"> v. Six Unknown Named Agents of Federal Bureau of Narcotics </w:t>
      </w:r>
      <w:r w:rsidR="00337759">
        <w:rPr>
          <w:sz w:val="24"/>
          <w:szCs w:val="24"/>
        </w:rPr>
        <w:t>[403 U.S. 388]</w:t>
      </w:r>
    </w:p>
    <w:p w:rsidR="00E16E68" w:rsidRPr="00337759" w:rsidRDefault="008E5B66" w:rsidP="00C87419">
      <w:pPr>
        <w:spacing w:after="0"/>
        <w:rPr>
          <w:sz w:val="24"/>
          <w:szCs w:val="24"/>
        </w:rPr>
      </w:pPr>
      <w:r>
        <w:rPr>
          <w:b/>
          <w:sz w:val="24"/>
          <w:szCs w:val="24"/>
        </w:rPr>
        <w:tab/>
      </w:r>
      <w:r>
        <w:rPr>
          <w:b/>
          <w:sz w:val="24"/>
          <w:szCs w:val="24"/>
        </w:rPr>
        <w:tab/>
        <w:t>Date:</w:t>
      </w:r>
      <w:r>
        <w:rPr>
          <w:b/>
          <w:sz w:val="24"/>
          <w:szCs w:val="24"/>
        </w:rPr>
        <w:tab/>
      </w:r>
      <w:r w:rsidR="006D6701">
        <w:rPr>
          <w:sz w:val="24"/>
          <w:szCs w:val="24"/>
        </w:rPr>
        <w:t>June</w:t>
      </w:r>
      <w:r w:rsidR="00337759">
        <w:rPr>
          <w:sz w:val="24"/>
          <w:szCs w:val="24"/>
        </w:rPr>
        <w:t xml:space="preserve"> 1971</w:t>
      </w:r>
      <w:r>
        <w:rPr>
          <w:b/>
          <w:sz w:val="24"/>
          <w:szCs w:val="24"/>
        </w:rPr>
        <w:tab/>
      </w:r>
      <w:r>
        <w:rPr>
          <w:b/>
          <w:sz w:val="24"/>
          <w:szCs w:val="24"/>
        </w:rPr>
        <w:tab/>
      </w:r>
      <w:r>
        <w:rPr>
          <w:b/>
          <w:sz w:val="24"/>
          <w:szCs w:val="24"/>
        </w:rPr>
        <w:tab/>
        <w:t>Votes:</w:t>
      </w:r>
      <w:r w:rsidR="00337759">
        <w:rPr>
          <w:b/>
          <w:sz w:val="24"/>
          <w:szCs w:val="24"/>
        </w:rPr>
        <w:t xml:space="preserve"> </w:t>
      </w:r>
      <w:r w:rsidR="00337759">
        <w:rPr>
          <w:sz w:val="24"/>
          <w:szCs w:val="24"/>
        </w:rPr>
        <w:t>6-3</w:t>
      </w:r>
    </w:p>
    <w:p w:rsidR="00C87419" w:rsidRDefault="00C87419" w:rsidP="00C87419">
      <w:pPr>
        <w:spacing w:after="0"/>
        <w:rPr>
          <w:b/>
          <w:sz w:val="24"/>
          <w:szCs w:val="24"/>
        </w:rPr>
      </w:pPr>
    </w:p>
    <w:p w:rsidR="00337759" w:rsidRDefault="008E5B66" w:rsidP="00C87419">
      <w:pPr>
        <w:spacing w:after="0"/>
        <w:rPr>
          <w:sz w:val="24"/>
          <w:szCs w:val="24"/>
        </w:rPr>
      </w:pPr>
      <w:r>
        <w:rPr>
          <w:b/>
          <w:sz w:val="24"/>
          <w:szCs w:val="24"/>
        </w:rPr>
        <w:t>Opinion</w:t>
      </w:r>
      <w:r w:rsidR="00E16E68">
        <w:rPr>
          <w:b/>
          <w:sz w:val="24"/>
          <w:szCs w:val="24"/>
        </w:rPr>
        <w:t>:</w:t>
      </w:r>
      <w:r w:rsidR="00337759">
        <w:rPr>
          <w:sz w:val="24"/>
          <w:szCs w:val="24"/>
        </w:rPr>
        <w:t xml:space="preserve"> J. Brennan</w:t>
      </w:r>
      <w:r w:rsidR="00337759">
        <w:rPr>
          <w:sz w:val="24"/>
          <w:szCs w:val="24"/>
        </w:rPr>
        <w:tab/>
      </w:r>
      <w:r w:rsidR="00337759">
        <w:rPr>
          <w:sz w:val="24"/>
          <w:szCs w:val="24"/>
        </w:rPr>
        <w:tab/>
      </w:r>
      <w:r w:rsidR="00337759">
        <w:rPr>
          <w:b/>
          <w:sz w:val="24"/>
          <w:szCs w:val="24"/>
        </w:rPr>
        <w:t>Concurrence:</w:t>
      </w:r>
      <w:r w:rsidR="00337759">
        <w:rPr>
          <w:sz w:val="24"/>
          <w:szCs w:val="24"/>
        </w:rPr>
        <w:t xml:space="preserve"> J. Harlan</w:t>
      </w:r>
    </w:p>
    <w:p w:rsidR="00C87419" w:rsidRDefault="00337759" w:rsidP="00337759">
      <w:pPr>
        <w:spacing w:after="0"/>
        <w:ind w:firstLine="720"/>
        <w:rPr>
          <w:b/>
          <w:sz w:val="24"/>
          <w:szCs w:val="24"/>
        </w:rPr>
      </w:pPr>
      <w:r>
        <w:rPr>
          <w:b/>
          <w:sz w:val="24"/>
          <w:szCs w:val="24"/>
        </w:rPr>
        <w:t xml:space="preserve">Dissent(s):  </w:t>
      </w:r>
      <w:r>
        <w:rPr>
          <w:sz w:val="24"/>
          <w:szCs w:val="24"/>
        </w:rPr>
        <w:t>C.J. Burger, J. Black, J. Blackmun</w:t>
      </w:r>
      <w:r w:rsidR="008E5B66">
        <w:rPr>
          <w:b/>
          <w:sz w:val="24"/>
          <w:szCs w:val="24"/>
        </w:rPr>
        <w:tab/>
      </w:r>
      <w:r w:rsidR="008E5B66">
        <w:rPr>
          <w:b/>
          <w:sz w:val="24"/>
          <w:szCs w:val="24"/>
        </w:rPr>
        <w:tab/>
      </w:r>
      <w:r w:rsidR="00E16E68">
        <w:rPr>
          <w:b/>
          <w:sz w:val="24"/>
          <w:szCs w:val="24"/>
        </w:rPr>
        <w:tab/>
      </w:r>
      <w:r w:rsidR="00E16E68">
        <w:rPr>
          <w:b/>
          <w:sz w:val="24"/>
          <w:szCs w:val="24"/>
        </w:rPr>
        <w:tab/>
      </w:r>
      <w:r w:rsidR="00E16E68">
        <w:rPr>
          <w:b/>
          <w:sz w:val="24"/>
          <w:szCs w:val="24"/>
        </w:rPr>
        <w:tab/>
      </w:r>
      <w:r w:rsidR="00E16E68">
        <w:rPr>
          <w:b/>
          <w:sz w:val="24"/>
          <w:szCs w:val="24"/>
        </w:rPr>
        <w:tab/>
      </w:r>
    </w:p>
    <w:p w:rsidR="00337759" w:rsidRDefault="00337759" w:rsidP="00337759">
      <w:pPr>
        <w:spacing w:after="0"/>
        <w:ind w:firstLine="720"/>
        <w:rPr>
          <w:b/>
          <w:sz w:val="24"/>
          <w:szCs w:val="24"/>
        </w:rPr>
      </w:pPr>
    </w:p>
    <w:p w:rsidR="00E16E68" w:rsidRPr="00337759" w:rsidRDefault="00E16E68" w:rsidP="00C87419">
      <w:pPr>
        <w:spacing w:after="0"/>
        <w:rPr>
          <w:sz w:val="24"/>
          <w:szCs w:val="24"/>
        </w:rPr>
      </w:pPr>
      <w:r>
        <w:rPr>
          <w:b/>
          <w:sz w:val="24"/>
          <w:szCs w:val="24"/>
        </w:rPr>
        <w:t>Tags:</w:t>
      </w:r>
      <w:r w:rsidR="00337759">
        <w:rPr>
          <w:b/>
          <w:sz w:val="24"/>
          <w:szCs w:val="24"/>
        </w:rPr>
        <w:t xml:space="preserve"> </w:t>
      </w:r>
      <w:r w:rsidR="00337759">
        <w:rPr>
          <w:sz w:val="24"/>
          <w:szCs w:val="24"/>
        </w:rPr>
        <w:t xml:space="preserve">Warrantless entry, search and seizure, probable cause, narcotics, damages, </w:t>
      </w:r>
      <w:r w:rsidR="006D6701">
        <w:rPr>
          <w:sz w:val="24"/>
          <w:szCs w:val="24"/>
        </w:rPr>
        <w:t>Fourth Amendment</w:t>
      </w:r>
    </w:p>
    <w:p w:rsidR="00C87419" w:rsidRDefault="00C87419" w:rsidP="00C87419">
      <w:pPr>
        <w:spacing w:after="0"/>
        <w:rPr>
          <w:b/>
          <w:sz w:val="24"/>
          <w:szCs w:val="24"/>
        </w:rPr>
      </w:pPr>
    </w:p>
    <w:p w:rsidR="00E16E68" w:rsidRDefault="008E5B66" w:rsidP="00C87419">
      <w:pPr>
        <w:spacing w:after="0"/>
        <w:rPr>
          <w:b/>
          <w:sz w:val="24"/>
          <w:szCs w:val="24"/>
        </w:rPr>
      </w:pPr>
      <w:r>
        <w:rPr>
          <w:b/>
          <w:sz w:val="24"/>
          <w:szCs w:val="24"/>
        </w:rPr>
        <w:t>Question(s) Presented</w:t>
      </w:r>
      <w:r w:rsidR="00E16E68">
        <w:rPr>
          <w:b/>
          <w:sz w:val="24"/>
          <w:szCs w:val="24"/>
        </w:rPr>
        <w:t>:</w:t>
      </w:r>
    </w:p>
    <w:p w:rsidR="006D6701" w:rsidRDefault="006D6701" w:rsidP="006D6701">
      <w:pPr>
        <w:pStyle w:val="ListParagraph"/>
        <w:numPr>
          <w:ilvl w:val="0"/>
          <w:numId w:val="1"/>
        </w:numPr>
        <w:spacing w:after="0"/>
        <w:rPr>
          <w:sz w:val="24"/>
          <w:szCs w:val="24"/>
        </w:rPr>
      </w:pPr>
      <w:r>
        <w:rPr>
          <w:sz w:val="24"/>
          <w:szCs w:val="24"/>
        </w:rPr>
        <w:t>Can an individual recover damages when federal agents violate Fourth Amendment protections?</w:t>
      </w:r>
    </w:p>
    <w:p w:rsidR="006D6701" w:rsidRPr="006D6701" w:rsidRDefault="006D6701" w:rsidP="006D6701">
      <w:pPr>
        <w:pStyle w:val="ListParagraph"/>
        <w:numPr>
          <w:ilvl w:val="0"/>
          <w:numId w:val="1"/>
        </w:numPr>
        <w:spacing w:after="0"/>
        <w:rPr>
          <w:sz w:val="24"/>
          <w:szCs w:val="24"/>
        </w:rPr>
      </w:pPr>
      <w:r>
        <w:rPr>
          <w:sz w:val="24"/>
          <w:szCs w:val="24"/>
        </w:rPr>
        <w:t>Are federal agents immune from suit by virtue of their official position?</w:t>
      </w:r>
    </w:p>
    <w:p w:rsidR="00C87419" w:rsidRDefault="00C87419" w:rsidP="00C87419">
      <w:pPr>
        <w:spacing w:after="0"/>
        <w:rPr>
          <w:b/>
          <w:sz w:val="24"/>
          <w:szCs w:val="24"/>
        </w:rPr>
      </w:pPr>
    </w:p>
    <w:p w:rsidR="00E16E68" w:rsidRDefault="00E16E68" w:rsidP="00C87419">
      <w:pPr>
        <w:spacing w:after="0"/>
        <w:rPr>
          <w:b/>
          <w:sz w:val="24"/>
          <w:szCs w:val="24"/>
        </w:rPr>
      </w:pPr>
      <w:r>
        <w:rPr>
          <w:b/>
          <w:sz w:val="24"/>
          <w:szCs w:val="24"/>
        </w:rPr>
        <w:t>Holdings:</w:t>
      </w:r>
    </w:p>
    <w:p w:rsidR="006D6701" w:rsidRDefault="006D6701" w:rsidP="006D6701">
      <w:pPr>
        <w:pStyle w:val="ListParagraph"/>
        <w:numPr>
          <w:ilvl w:val="0"/>
          <w:numId w:val="2"/>
        </w:numPr>
        <w:spacing w:after="0"/>
        <w:rPr>
          <w:sz w:val="24"/>
          <w:szCs w:val="24"/>
        </w:rPr>
      </w:pPr>
      <w:r>
        <w:rPr>
          <w:sz w:val="24"/>
          <w:szCs w:val="24"/>
        </w:rPr>
        <w:t>Yes, individuals can sue for damages. (Reversed lower court)</w:t>
      </w:r>
    </w:p>
    <w:p w:rsidR="006D6701" w:rsidRPr="006D6701" w:rsidRDefault="006D6701" w:rsidP="006D6701">
      <w:pPr>
        <w:pStyle w:val="ListParagraph"/>
        <w:numPr>
          <w:ilvl w:val="0"/>
          <w:numId w:val="2"/>
        </w:numPr>
        <w:spacing w:after="0"/>
        <w:rPr>
          <w:sz w:val="24"/>
          <w:szCs w:val="24"/>
        </w:rPr>
      </w:pPr>
      <w:r>
        <w:rPr>
          <w:sz w:val="24"/>
          <w:szCs w:val="24"/>
        </w:rPr>
        <w:t>Not discussed by lower court of appeals, so not preserved for review here.</w:t>
      </w:r>
    </w:p>
    <w:p w:rsidR="00C87419" w:rsidRDefault="00C87419" w:rsidP="00C87419">
      <w:pPr>
        <w:spacing w:after="0"/>
        <w:rPr>
          <w:b/>
          <w:sz w:val="24"/>
          <w:szCs w:val="24"/>
        </w:rPr>
      </w:pPr>
    </w:p>
    <w:p w:rsidR="00A43550" w:rsidRDefault="00A43550" w:rsidP="00A43550">
      <w:pPr>
        <w:spacing w:after="0"/>
        <w:rPr>
          <w:sz w:val="24"/>
          <w:szCs w:val="24"/>
        </w:rPr>
      </w:pPr>
      <w:r>
        <w:rPr>
          <w:b/>
          <w:sz w:val="24"/>
          <w:szCs w:val="24"/>
        </w:rPr>
        <w:t>Rationale:</w:t>
      </w:r>
    </w:p>
    <w:p w:rsidR="00A43550" w:rsidRDefault="00A43550" w:rsidP="00A43550">
      <w:pPr>
        <w:pStyle w:val="ListParagraph"/>
        <w:numPr>
          <w:ilvl w:val="0"/>
          <w:numId w:val="4"/>
        </w:numPr>
        <w:spacing w:after="0"/>
        <w:rPr>
          <w:sz w:val="24"/>
          <w:szCs w:val="24"/>
        </w:rPr>
      </w:pPr>
      <w:r>
        <w:rPr>
          <w:sz w:val="24"/>
          <w:szCs w:val="24"/>
        </w:rPr>
        <w:t>Fourth Amendment limits the exercise of federal power in carrying out searches and seizures.</w:t>
      </w:r>
    </w:p>
    <w:p w:rsidR="00A43550" w:rsidRPr="00A43550" w:rsidRDefault="00A43550" w:rsidP="00A43550">
      <w:pPr>
        <w:pStyle w:val="ListParagraph"/>
        <w:numPr>
          <w:ilvl w:val="0"/>
          <w:numId w:val="4"/>
        </w:numPr>
        <w:spacing w:after="0"/>
        <w:rPr>
          <w:sz w:val="24"/>
          <w:szCs w:val="24"/>
        </w:rPr>
      </w:pPr>
      <w:r w:rsidRPr="00A43550">
        <w:rPr>
          <w:sz w:val="24"/>
          <w:szCs w:val="24"/>
        </w:rPr>
        <w:t>And it has been the rule to grant necessary relief when federally protected rights have been invaded.</w:t>
      </w:r>
    </w:p>
    <w:p w:rsidR="00A43550" w:rsidRDefault="00A43550" w:rsidP="00C87419">
      <w:pPr>
        <w:spacing w:after="0"/>
        <w:rPr>
          <w:b/>
          <w:sz w:val="24"/>
          <w:szCs w:val="24"/>
        </w:rPr>
      </w:pPr>
    </w:p>
    <w:p w:rsidR="008E5B66" w:rsidRPr="006D6701" w:rsidRDefault="008E5B66" w:rsidP="008E5B66">
      <w:pPr>
        <w:spacing w:after="0"/>
        <w:rPr>
          <w:sz w:val="24"/>
          <w:szCs w:val="24"/>
        </w:rPr>
      </w:pPr>
      <w:r>
        <w:rPr>
          <w:b/>
          <w:sz w:val="24"/>
          <w:szCs w:val="24"/>
        </w:rPr>
        <w:t>Facts:</w:t>
      </w:r>
      <w:r w:rsidR="006D6701">
        <w:rPr>
          <w:sz w:val="24"/>
          <w:szCs w:val="24"/>
        </w:rPr>
        <w:t xml:space="preserve"> Nov. 26, 1965—FBN agents entered petitioner’s apartment, searched it, and arrested him for alleged narcotics violations. No probable cause or warrant.</w:t>
      </w:r>
    </w:p>
    <w:p w:rsidR="008E5B66" w:rsidRDefault="008E5B66" w:rsidP="00C87419">
      <w:pPr>
        <w:spacing w:after="0"/>
        <w:rPr>
          <w:b/>
          <w:sz w:val="24"/>
          <w:szCs w:val="24"/>
        </w:rPr>
      </w:pPr>
    </w:p>
    <w:p w:rsidR="009917BC" w:rsidRDefault="009917BC" w:rsidP="00C87419">
      <w:pPr>
        <w:spacing w:after="0"/>
        <w:rPr>
          <w:b/>
          <w:sz w:val="24"/>
          <w:szCs w:val="24"/>
        </w:rPr>
      </w:pPr>
      <w:r>
        <w:rPr>
          <w:b/>
          <w:sz w:val="24"/>
          <w:szCs w:val="24"/>
        </w:rPr>
        <w:t>History, Prior Appeals &amp; Trial Court Input:</w:t>
      </w:r>
    </w:p>
    <w:p w:rsidR="006D6701" w:rsidRPr="006D6701" w:rsidRDefault="006D6701" w:rsidP="006D6701">
      <w:pPr>
        <w:pStyle w:val="ListParagraph"/>
        <w:numPr>
          <w:ilvl w:val="0"/>
          <w:numId w:val="4"/>
        </w:numPr>
        <w:spacing w:after="0"/>
        <w:rPr>
          <w:b/>
          <w:sz w:val="24"/>
          <w:szCs w:val="24"/>
        </w:rPr>
      </w:pPr>
      <w:r>
        <w:rPr>
          <w:b/>
          <w:sz w:val="24"/>
          <w:szCs w:val="24"/>
        </w:rPr>
        <w:t>Nov. 26, 1965:</w:t>
      </w:r>
      <w:r>
        <w:rPr>
          <w:sz w:val="24"/>
          <w:szCs w:val="24"/>
        </w:rPr>
        <w:t xml:space="preserve"> Arrest</w:t>
      </w:r>
    </w:p>
    <w:p w:rsidR="006D6701" w:rsidRPr="006D6701" w:rsidRDefault="006D6701" w:rsidP="006D6701">
      <w:pPr>
        <w:pStyle w:val="ListParagraph"/>
        <w:numPr>
          <w:ilvl w:val="0"/>
          <w:numId w:val="4"/>
        </w:numPr>
        <w:spacing w:after="0"/>
        <w:rPr>
          <w:b/>
          <w:sz w:val="24"/>
          <w:szCs w:val="24"/>
        </w:rPr>
      </w:pPr>
      <w:r>
        <w:rPr>
          <w:b/>
          <w:sz w:val="24"/>
          <w:szCs w:val="24"/>
        </w:rPr>
        <w:t>July 7, 1967:</w:t>
      </w:r>
      <w:r>
        <w:rPr>
          <w:sz w:val="24"/>
          <w:szCs w:val="24"/>
        </w:rPr>
        <w:t xml:space="preserve"> Federal District Court (EDNY) suit</w:t>
      </w:r>
      <w:r w:rsidR="00DB7D21">
        <w:rPr>
          <w:sz w:val="24"/>
          <w:szCs w:val="24"/>
        </w:rPr>
        <w:t xml:space="preserve"> asking for $15K from each agent</w:t>
      </w:r>
      <w:r>
        <w:rPr>
          <w:sz w:val="24"/>
          <w:szCs w:val="24"/>
        </w:rPr>
        <w:t xml:space="preserve"> – dismissed complaint</w:t>
      </w:r>
      <w:r w:rsidR="00DB7D21">
        <w:rPr>
          <w:sz w:val="24"/>
          <w:szCs w:val="24"/>
        </w:rPr>
        <w:t xml:space="preserve"> for failure to state a claim for which relief may be granted.</w:t>
      </w:r>
    </w:p>
    <w:p w:rsidR="006D6701" w:rsidRPr="006D6701" w:rsidRDefault="006D6701" w:rsidP="006D6701">
      <w:pPr>
        <w:pStyle w:val="ListParagraph"/>
        <w:numPr>
          <w:ilvl w:val="0"/>
          <w:numId w:val="4"/>
        </w:numPr>
        <w:spacing w:after="0"/>
        <w:rPr>
          <w:b/>
          <w:sz w:val="24"/>
          <w:szCs w:val="24"/>
        </w:rPr>
      </w:pPr>
      <w:r>
        <w:rPr>
          <w:b/>
          <w:sz w:val="24"/>
          <w:szCs w:val="24"/>
        </w:rPr>
        <w:t>1969:</w:t>
      </w:r>
      <w:r>
        <w:rPr>
          <w:sz w:val="24"/>
          <w:szCs w:val="24"/>
        </w:rPr>
        <w:t xml:space="preserve"> Court of Appeals (2</w:t>
      </w:r>
      <w:r w:rsidRPr="006D6701">
        <w:rPr>
          <w:sz w:val="24"/>
          <w:szCs w:val="24"/>
          <w:vertAlign w:val="superscript"/>
        </w:rPr>
        <w:t>nd</w:t>
      </w:r>
      <w:r>
        <w:rPr>
          <w:sz w:val="24"/>
          <w:szCs w:val="24"/>
        </w:rPr>
        <w:t xml:space="preserve"> Circuit) – affirmed </w:t>
      </w:r>
    </w:p>
    <w:p w:rsidR="006D6701" w:rsidRPr="006D6701" w:rsidRDefault="006D6701" w:rsidP="006D6701">
      <w:pPr>
        <w:pStyle w:val="ListParagraph"/>
        <w:numPr>
          <w:ilvl w:val="0"/>
          <w:numId w:val="4"/>
        </w:numPr>
        <w:spacing w:after="0"/>
        <w:rPr>
          <w:b/>
          <w:sz w:val="24"/>
          <w:szCs w:val="24"/>
        </w:rPr>
      </w:pPr>
      <w:r>
        <w:rPr>
          <w:b/>
          <w:sz w:val="24"/>
          <w:szCs w:val="24"/>
        </w:rPr>
        <w:t>1971:</w:t>
      </w:r>
      <w:r>
        <w:rPr>
          <w:sz w:val="24"/>
          <w:szCs w:val="24"/>
        </w:rPr>
        <w:t xml:space="preserve"> SCOTUS – reversed.</w:t>
      </w:r>
    </w:p>
    <w:p w:rsidR="009917BC" w:rsidRDefault="009917BC" w:rsidP="008E5B66">
      <w:pPr>
        <w:spacing w:after="0"/>
        <w:rPr>
          <w:b/>
          <w:sz w:val="24"/>
          <w:szCs w:val="24"/>
        </w:rPr>
      </w:pPr>
    </w:p>
    <w:p w:rsidR="008E5B66" w:rsidRDefault="008E5B66" w:rsidP="008E5B66">
      <w:pPr>
        <w:spacing w:after="0"/>
        <w:rPr>
          <w:b/>
          <w:sz w:val="24"/>
          <w:szCs w:val="24"/>
        </w:rPr>
      </w:pPr>
      <w:r>
        <w:rPr>
          <w:b/>
          <w:sz w:val="24"/>
          <w:szCs w:val="24"/>
        </w:rPr>
        <w:t>Attorneys’ Arguments:</w:t>
      </w:r>
    </w:p>
    <w:p w:rsidR="006D6701" w:rsidRDefault="006D6701" w:rsidP="006D6701">
      <w:pPr>
        <w:pStyle w:val="ListParagraph"/>
        <w:numPr>
          <w:ilvl w:val="0"/>
          <w:numId w:val="4"/>
        </w:numPr>
        <w:spacing w:after="0"/>
        <w:rPr>
          <w:sz w:val="24"/>
          <w:szCs w:val="24"/>
        </w:rPr>
      </w:pPr>
      <w:r>
        <w:rPr>
          <w:b/>
          <w:sz w:val="24"/>
          <w:szCs w:val="24"/>
        </w:rPr>
        <w:t>Respondents (Feds):</w:t>
      </w:r>
      <w:r>
        <w:rPr>
          <w:sz w:val="24"/>
          <w:szCs w:val="24"/>
        </w:rPr>
        <w:t xml:space="preserve"> sure, you can recover damages—but only </w:t>
      </w:r>
      <w:r w:rsidR="00C43634">
        <w:rPr>
          <w:sz w:val="24"/>
          <w:szCs w:val="24"/>
        </w:rPr>
        <w:t>under state law in state courts, if federal agents were shown to have violated the 4</w:t>
      </w:r>
      <w:r w:rsidR="00C43634" w:rsidRPr="00C43634">
        <w:rPr>
          <w:sz w:val="24"/>
          <w:szCs w:val="24"/>
          <w:vertAlign w:val="superscript"/>
        </w:rPr>
        <w:t>th</w:t>
      </w:r>
      <w:r w:rsidR="00C43634">
        <w:rPr>
          <w:sz w:val="24"/>
          <w:szCs w:val="24"/>
        </w:rPr>
        <w:t xml:space="preserve"> Am and they were tried only as private individuals.</w:t>
      </w:r>
      <w:r w:rsidR="009800B0">
        <w:rPr>
          <w:sz w:val="24"/>
          <w:szCs w:val="24"/>
        </w:rPr>
        <w:t xml:space="preserve"> IOW, “the Fourth Amendment serves only as a limitation on federal defenses to a STATE law claim, and not as an independent limitation upon the exercise of FEDERAL power.” (6)</w:t>
      </w:r>
    </w:p>
    <w:p w:rsidR="008E5B66" w:rsidRPr="000849D1" w:rsidRDefault="00DB7D21" w:rsidP="00C87419">
      <w:pPr>
        <w:pStyle w:val="ListParagraph"/>
        <w:numPr>
          <w:ilvl w:val="1"/>
          <w:numId w:val="4"/>
        </w:numPr>
        <w:spacing w:after="0"/>
        <w:rPr>
          <w:b/>
          <w:sz w:val="24"/>
          <w:szCs w:val="24"/>
        </w:rPr>
      </w:pPr>
      <w:r w:rsidRPr="00DB7D21">
        <w:rPr>
          <w:sz w:val="24"/>
          <w:szCs w:val="24"/>
        </w:rPr>
        <w:t xml:space="preserve">Also, you can’t get remedy from federal courts until Congress explicitly authorizes one. </w:t>
      </w:r>
    </w:p>
    <w:p w:rsidR="000849D1" w:rsidRPr="00DB7D21" w:rsidRDefault="000849D1" w:rsidP="00C87419">
      <w:pPr>
        <w:pStyle w:val="ListParagraph"/>
        <w:numPr>
          <w:ilvl w:val="1"/>
          <w:numId w:val="4"/>
        </w:numPr>
        <w:spacing w:after="0"/>
        <w:rPr>
          <w:b/>
          <w:sz w:val="24"/>
          <w:szCs w:val="24"/>
        </w:rPr>
      </w:pPr>
      <w:r>
        <w:rPr>
          <w:sz w:val="24"/>
          <w:szCs w:val="24"/>
        </w:rPr>
        <w:t>Also, you probably can get equitable remedy that isn’t $$. Judicial scrutiny necessary.</w:t>
      </w:r>
    </w:p>
    <w:p w:rsidR="00C87419" w:rsidRDefault="00C87419" w:rsidP="00C87419">
      <w:pPr>
        <w:spacing w:after="0"/>
        <w:rPr>
          <w:b/>
          <w:sz w:val="24"/>
          <w:szCs w:val="24"/>
        </w:rPr>
      </w:pPr>
    </w:p>
    <w:p w:rsidR="00552EC4" w:rsidRDefault="00CB5657" w:rsidP="00C87419">
      <w:pPr>
        <w:spacing w:after="0"/>
        <w:rPr>
          <w:b/>
          <w:sz w:val="24"/>
          <w:szCs w:val="24"/>
        </w:rPr>
      </w:pPr>
      <w:r>
        <w:rPr>
          <w:b/>
          <w:sz w:val="24"/>
          <w:szCs w:val="24"/>
        </w:rPr>
        <w:lastRenderedPageBreak/>
        <w:t xml:space="preserve">Majority’s </w:t>
      </w:r>
      <w:r w:rsidR="00552EC4">
        <w:rPr>
          <w:b/>
          <w:sz w:val="24"/>
          <w:szCs w:val="24"/>
        </w:rPr>
        <w:t>Appeals to Statute &amp; Precedent:</w:t>
      </w:r>
    </w:p>
    <w:p w:rsidR="006D6701" w:rsidRDefault="006D6701" w:rsidP="006D6701">
      <w:pPr>
        <w:pStyle w:val="ListParagraph"/>
        <w:numPr>
          <w:ilvl w:val="0"/>
          <w:numId w:val="3"/>
        </w:numPr>
        <w:spacing w:after="0"/>
        <w:rPr>
          <w:sz w:val="24"/>
          <w:szCs w:val="24"/>
        </w:rPr>
      </w:pPr>
      <w:r>
        <w:rPr>
          <w:b/>
          <w:i/>
          <w:sz w:val="24"/>
          <w:szCs w:val="24"/>
        </w:rPr>
        <w:t xml:space="preserve">Bell v. Hood </w:t>
      </w:r>
      <w:r>
        <w:rPr>
          <w:b/>
          <w:sz w:val="24"/>
          <w:szCs w:val="24"/>
        </w:rPr>
        <w:t>[327 U.S. 678 (1946)]:</w:t>
      </w:r>
      <w:r>
        <w:rPr>
          <w:sz w:val="24"/>
          <w:szCs w:val="24"/>
        </w:rPr>
        <w:t xml:space="preserve"> Reserved question of whether an individual can sue for damages if a federal agent acting in his official capacity violates the individual’s constitutional rights.</w:t>
      </w:r>
      <w:r w:rsidR="00C43634">
        <w:rPr>
          <w:sz w:val="24"/>
          <w:szCs w:val="24"/>
        </w:rPr>
        <w:t xml:space="preserve"> IOW, the suit becomes a quarrel between two private citizens. (Also: “where federally protected rights have been invaded, it has been the rule from the beginning that courts will be alert to adjust their remedies so as to grant the necessary relief.”)</w:t>
      </w:r>
    </w:p>
    <w:p w:rsidR="009800B0" w:rsidRDefault="009800B0" w:rsidP="006D6701">
      <w:pPr>
        <w:pStyle w:val="ListParagraph"/>
        <w:numPr>
          <w:ilvl w:val="0"/>
          <w:numId w:val="3"/>
        </w:numPr>
        <w:spacing w:after="0"/>
        <w:rPr>
          <w:sz w:val="24"/>
          <w:szCs w:val="24"/>
        </w:rPr>
      </w:pPr>
      <w:proofErr w:type="spellStart"/>
      <w:r>
        <w:rPr>
          <w:b/>
          <w:i/>
          <w:sz w:val="24"/>
          <w:szCs w:val="24"/>
        </w:rPr>
        <w:t>Gambino</w:t>
      </w:r>
      <w:proofErr w:type="spellEnd"/>
      <w:r>
        <w:rPr>
          <w:b/>
          <w:i/>
          <w:sz w:val="24"/>
          <w:szCs w:val="24"/>
        </w:rPr>
        <w:t xml:space="preserve"> v. U.S. </w:t>
      </w:r>
      <w:r>
        <w:rPr>
          <w:b/>
          <w:sz w:val="24"/>
          <w:szCs w:val="24"/>
        </w:rPr>
        <w:t>[275 U.S. 310 (1927)]:</w:t>
      </w:r>
      <w:r>
        <w:rPr>
          <w:sz w:val="24"/>
          <w:szCs w:val="24"/>
        </w:rPr>
        <w:t xml:space="preserve"> Law of state allowed warrantless search for liquor (in violation of Prohibition), but Court held this was a 4</w:t>
      </w:r>
      <w:r w:rsidRPr="009800B0">
        <w:rPr>
          <w:sz w:val="24"/>
          <w:szCs w:val="24"/>
          <w:vertAlign w:val="superscript"/>
        </w:rPr>
        <w:t>th</w:t>
      </w:r>
      <w:r>
        <w:rPr>
          <w:sz w:val="24"/>
          <w:szCs w:val="24"/>
        </w:rPr>
        <w:t xml:space="preserve"> Am violation and reversed convictions because evidence was improperly gathered.</w:t>
      </w:r>
    </w:p>
    <w:p w:rsidR="009800B0" w:rsidRDefault="009800B0" w:rsidP="006D6701">
      <w:pPr>
        <w:pStyle w:val="ListParagraph"/>
        <w:numPr>
          <w:ilvl w:val="0"/>
          <w:numId w:val="3"/>
        </w:numPr>
        <w:spacing w:after="0"/>
        <w:rPr>
          <w:sz w:val="24"/>
          <w:szCs w:val="24"/>
        </w:rPr>
      </w:pPr>
      <w:proofErr w:type="spellStart"/>
      <w:r>
        <w:rPr>
          <w:b/>
          <w:i/>
          <w:sz w:val="24"/>
          <w:szCs w:val="24"/>
        </w:rPr>
        <w:t>Byars</w:t>
      </w:r>
      <w:proofErr w:type="spellEnd"/>
      <w:r>
        <w:rPr>
          <w:b/>
          <w:i/>
          <w:sz w:val="24"/>
          <w:szCs w:val="24"/>
        </w:rPr>
        <w:t xml:space="preserve"> v. U.S. </w:t>
      </w:r>
      <w:r>
        <w:rPr>
          <w:b/>
          <w:sz w:val="24"/>
          <w:szCs w:val="24"/>
        </w:rPr>
        <w:t>[273 U.S. 28 (1927)]:</w:t>
      </w:r>
      <w:r>
        <w:rPr>
          <w:sz w:val="24"/>
          <w:szCs w:val="24"/>
        </w:rPr>
        <w:t xml:space="preserve"> conviction based on evidence seized under state warrant but w/o 4</w:t>
      </w:r>
      <w:r w:rsidRPr="009800B0">
        <w:rPr>
          <w:sz w:val="24"/>
          <w:szCs w:val="24"/>
          <w:vertAlign w:val="superscript"/>
        </w:rPr>
        <w:t>th</w:t>
      </w:r>
      <w:r>
        <w:rPr>
          <w:sz w:val="24"/>
          <w:szCs w:val="24"/>
        </w:rPr>
        <w:t xml:space="preserve"> Am. probable cause, and a federal agent was involved in the search. State law notwithstanding, the federal search was not constitutional.</w:t>
      </w:r>
    </w:p>
    <w:p w:rsidR="009800B0" w:rsidRDefault="009800B0" w:rsidP="006D6701">
      <w:pPr>
        <w:pStyle w:val="ListParagraph"/>
        <w:numPr>
          <w:ilvl w:val="0"/>
          <w:numId w:val="3"/>
        </w:numPr>
        <w:spacing w:after="0"/>
        <w:rPr>
          <w:sz w:val="24"/>
          <w:szCs w:val="24"/>
        </w:rPr>
      </w:pPr>
      <w:r>
        <w:rPr>
          <w:b/>
          <w:i/>
          <w:sz w:val="24"/>
          <w:szCs w:val="24"/>
        </w:rPr>
        <w:t xml:space="preserve">Katz v. U.S. </w:t>
      </w:r>
      <w:r>
        <w:rPr>
          <w:b/>
          <w:sz w:val="24"/>
          <w:szCs w:val="24"/>
        </w:rPr>
        <w:t>[389 U.S. 347 (1967)]:</w:t>
      </w:r>
      <w:r>
        <w:rPr>
          <w:sz w:val="24"/>
          <w:szCs w:val="24"/>
        </w:rPr>
        <w:t xml:space="preserve"> “the Fourth Amendment is not tied to the niceties of local trespass laws.” (6)</w:t>
      </w:r>
    </w:p>
    <w:p w:rsidR="009800B0" w:rsidRDefault="009800B0" w:rsidP="006D6701">
      <w:pPr>
        <w:pStyle w:val="ListParagraph"/>
        <w:numPr>
          <w:ilvl w:val="0"/>
          <w:numId w:val="3"/>
        </w:numPr>
        <w:spacing w:after="0"/>
        <w:rPr>
          <w:sz w:val="24"/>
          <w:szCs w:val="24"/>
        </w:rPr>
      </w:pPr>
      <w:r>
        <w:rPr>
          <w:b/>
          <w:i/>
          <w:sz w:val="24"/>
          <w:szCs w:val="24"/>
        </w:rPr>
        <w:t xml:space="preserve">Amos v. U.S. </w:t>
      </w:r>
      <w:r>
        <w:rPr>
          <w:b/>
          <w:sz w:val="24"/>
          <w:szCs w:val="24"/>
        </w:rPr>
        <w:t>[255 U.S. 313 (1921)]:</w:t>
      </w:r>
      <w:r>
        <w:rPr>
          <w:sz w:val="24"/>
          <w:szCs w:val="24"/>
        </w:rPr>
        <w:t xml:space="preserve"> Re. federal authority and admission onto private property.</w:t>
      </w:r>
    </w:p>
    <w:p w:rsidR="00CB5657" w:rsidRDefault="00CB5657" w:rsidP="006D6701">
      <w:pPr>
        <w:pStyle w:val="ListParagraph"/>
        <w:numPr>
          <w:ilvl w:val="0"/>
          <w:numId w:val="3"/>
        </w:numPr>
        <w:spacing w:after="0"/>
        <w:rPr>
          <w:sz w:val="24"/>
          <w:szCs w:val="24"/>
        </w:rPr>
      </w:pPr>
      <w:r>
        <w:rPr>
          <w:b/>
          <w:i/>
          <w:sz w:val="24"/>
          <w:szCs w:val="24"/>
        </w:rPr>
        <w:t xml:space="preserve">U.S. v. Lee </w:t>
      </w:r>
      <w:r>
        <w:rPr>
          <w:b/>
          <w:sz w:val="24"/>
          <w:szCs w:val="24"/>
        </w:rPr>
        <w:t>[106 U.S. 196 (1882)]:</w:t>
      </w:r>
      <w:r>
        <w:rPr>
          <w:sz w:val="24"/>
          <w:szCs w:val="24"/>
        </w:rPr>
        <w:t xml:space="preserve"> Citizens can resist or seek help from the courts for violations by federal agents.</w:t>
      </w:r>
    </w:p>
    <w:p w:rsidR="00CB5657" w:rsidRPr="006D6701" w:rsidRDefault="00CB5657" w:rsidP="006D6701">
      <w:pPr>
        <w:pStyle w:val="ListParagraph"/>
        <w:numPr>
          <w:ilvl w:val="0"/>
          <w:numId w:val="3"/>
        </w:numPr>
        <w:spacing w:after="0"/>
        <w:rPr>
          <w:sz w:val="24"/>
          <w:szCs w:val="24"/>
        </w:rPr>
      </w:pPr>
      <w:proofErr w:type="spellStart"/>
      <w:r>
        <w:rPr>
          <w:b/>
          <w:i/>
          <w:sz w:val="24"/>
          <w:szCs w:val="24"/>
        </w:rPr>
        <w:t>Marbury</w:t>
      </w:r>
      <w:proofErr w:type="spellEnd"/>
      <w:r>
        <w:rPr>
          <w:b/>
          <w:i/>
          <w:sz w:val="24"/>
          <w:szCs w:val="24"/>
        </w:rPr>
        <w:t xml:space="preserve"> v. Madison</w:t>
      </w:r>
      <w:r>
        <w:rPr>
          <w:b/>
          <w:sz w:val="24"/>
          <w:szCs w:val="24"/>
        </w:rPr>
        <w:t xml:space="preserve"> (1803):</w:t>
      </w:r>
      <w:r>
        <w:rPr>
          <w:sz w:val="24"/>
          <w:szCs w:val="24"/>
        </w:rPr>
        <w:t xml:space="preserve"> “The very essence of civil liberty certainly consists in the right of every individual to claim the protection of the laws, whenever he receives an injury.” </w:t>
      </w:r>
    </w:p>
    <w:p w:rsidR="00C87419" w:rsidRDefault="00C87419" w:rsidP="00C87419">
      <w:pPr>
        <w:spacing w:after="0"/>
        <w:rPr>
          <w:b/>
          <w:sz w:val="24"/>
          <w:szCs w:val="24"/>
        </w:rPr>
      </w:pPr>
    </w:p>
    <w:p w:rsidR="00E16E68" w:rsidRDefault="00E16E68" w:rsidP="00C87419">
      <w:pPr>
        <w:spacing w:after="0"/>
        <w:rPr>
          <w:b/>
          <w:sz w:val="24"/>
          <w:szCs w:val="24"/>
        </w:rPr>
      </w:pPr>
      <w:r>
        <w:rPr>
          <w:b/>
          <w:sz w:val="24"/>
          <w:szCs w:val="24"/>
        </w:rPr>
        <w:t>Dicta:</w:t>
      </w:r>
    </w:p>
    <w:p w:rsidR="00C43634" w:rsidRDefault="00C43634" w:rsidP="00C43634">
      <w:pPr>
        <w:pStyle w:val="ListParagraph"/>
        <w:numPr>
          <w:ilvl w:val="0"/>
          <w:numId w:val="3"/>
        </w:numPr>
        <w:spacing w:after="0"/>
        <w:rPr>
          <w:sz w:val="24"/>
          <w:szCs w:val="24"/>
        </w:rPr>
      </w:pPr>
      <w:r>
        <w:rPr>
          <w:sz w:val="24"/>
          <w:szCs w:val="24"/>
        </w:rPr>
        <w:t>“We think that respondents’ thesis rests upon an unduly restrictive view of the Fourth Amendment’s protection against unreasonable searches and seizures by federal agents, a view that has consistently been rejected by this Court.”</w:t>
      </w:r>
    </w:p>
    <w:p w:rsidR="00C43634" w:rsidRPr="00C43634" w:rsidRDefault="00C43634" w:rsidP="00C43634">
      <w:pPr>
        <w:pStyle w:val="ListParagraph"/>
        <w:numPr>
          <w:ilvl w:val="0"/>
          <w:numId w:val="3"/>
        </w:numPr>
        <w:spacing w:after="0"/>
        <w:rPr>
          <w:color w:val="C00000"/>
          <w:sz w:val="24"/>
          <w:szCs w:val="24"/>
        </w:rPr>
      </w:pPr>
      <w:r w:rsidRPr="00C43634">
        <w:rPr>
          <w:color w:val="C00000"/>
          <w:sz w:val="24"/>
          <w:szCs w:val="24"/>
        </w:rPr>
        <w:t xml:space="preserve">“Respondents seek to treat the relationship between a citizen and a federal agent unconstitutionally exercising his authority as no different from the relationship between two private citizens. In so doing, they ignore the fact that </w:t>
      </w:r>
      <w:r w:rsidRPr="00C43634">
        <w:rPr>
          <w:b/>
          <w:color w:val="C00000"/>
          <w:sz w:val="24"/>
          <w:szCs w:val="24"/>
        </w:rPr>
        <w:t>power, once granted, does not disappear like a magic gift when it is wrongfully used. An agent acting—albeit unconstitutionally—in the name of the United States possesses a far greater capacity for harm than an individual trespasser exercising no authority other than his own.</w:t>
      </w:r>
      <w:r w:rsidRPr="00C43634">
        <w:rPr>
          <w:color w:val="C00000"/>
          <w:sz w:val="24"/>
          <w:szCs w:val="24"/>
        </w:rPr>
        <w:t>”</w:t>
      </w:r>
    </w:p>
    <w:p w:rsidR="00C87419" w:rsidRPr="00CB5657" w:rsidRDefault="009800B0" w:rsidP="009800B0">
      <w:pPr>
        <w:pStyle w:val="ListParagraph"/>
        <w:numPr>
          <w:ilvl w:val="0"/>
          <w:numId w:val="3"/>
        </w:numPr>
        <w:spacing w:after="0"/>
        <w:rPr>
          <w:b/>
          <w:sz w:val="24"/>
          <w:szCs w:val="24"/>
        </w:rPr>
      </w:pPr>
      <w:r>
        <w:rPr>
          <w:sz w:val="24"/>
          <w:szCs w:val="24"/>
        </w:rPr>
        <w:t>“A private citizen, asserting no authority other than his own, will not normally be liable in trespass if he demands, and is granted, admission to another’s house. . . But one who demands admission under a claim of federal authority stands in a far different position.” (6)</w:t>
      </w:r>
    </w:p>
    <w:p w:rsidR="00CB5657" w:rsidRPr="00CB5657" w:rsidRDefault="00CB5657" w:rsidP="009800B0">
      <w:pPr>
        <w:pStyle w:val="ListParagraph"/>
        <w:numPr>
          <w:ilvl w:val="0"/>
          <w:numId w:val="3"/>
        </w:numPr>
        <w:spacing w:after="0"/>
        <w:rPr>
          <w:b/>
          <w:sz w:val="24"/>
          <w:szCs w:val="24"/>
        </w:rPr>
      </w:pPr>
      <w:r>
        <w:rPr>
          <w:sz w:val="24"/>
          <w:szCs w:val="24"/>
        </w:rPr>
        <w:t>“Historically, damages have been regarded as the ordinary remedy for an invasion of personal interests in liberty.” (8)</w:t>
      </w:r>
    </w:p>
    <w:p w:rsidR="00CB5657" w:rsidRPr="009800B0" w:rsidRDefault="00CB5657" w:rsidP="009800B0">
      <w:pPr>
        <w:pStyle w:val="ListParagraph"/>
        <w:numPr>
          <w:ilvl w:val="0"/>
          <w:numId w:val="3"/>
        </w:numPr>
        <w:spacing w:after="0"/>
        <w:rPr>
          <w:b/>
          <w:sz w:val="24"/>
          <w:szCs w:val="24"/>
        </w:rPr>
      </w:pPr>
      <w:r>
        <w:rPr>
          <w:sz w:val="24"/>
          <w:szCs w:val="24"/>
        </w:rPr>
        <w:t>“The question is merely whether petitioner, if he can demonstrate an injury consequent upon the violation by federal agents of his Fourth Amendment rights, is entitled to redress his injury through a particular remedial mechanism normally available in the federal courts.” (8)</w:t>
      </w:r>
    </w:p>
    <w:p w:rsidR="00552EC4" w:rsidRPr="00C87419" w:rsidRDefault="00552EC4" w:rsidP="00C87419">
      <w:pPr>
        <w:spacing w:after="0"/>
        <w:rPr>
          <w:sz w:val="24"/>
          <w:szCs w:val="24"/>
        </w:rPr>
      </w:pPr>
    </w:p>
    <w:p w:rsidR="00DB7D21" w:rsidRDefault="00DB7D21" w:rsidP="00C87419">
      <w:pPr>
        <w:spacing w:after="0"/>
        <w:rPr>
          <w:b/>
          <w:sz w:val="24"/>
          <w:szCs w:val="24"/>
        </w:rPr>
      </w:pPr>
    </w:p>
    <w:p w:rsidR="00CB5657" w:rsidRDefault="00552EC4" w:rsidP="00C87419">
      <w:pPr>
        <w:spacing w:after="0"/>
        <w:rPr>
          <w:sz w:val="24"/>
          <w:szCs w:val="24"/>
        </w:rPr>
      </w:pPr>
      <w:r w:rsidRPr="00BE6809">
        <w:rPr>
          <w:b/>
          <w:sz w:val="24"/>
          <w:szCs w:val="24"/>
          <w:u w:val="single"/>
        </w:rPr>
        <w:lastRenderedPageBreak/>
        <w:t>Concurrence</w:t>
      </w:r>
      <w:r w:rsidR="00CB5657" w:rsidRPr="00BE6809">
        <w:rPr>
          <w:b/>
          <w:sz w:val="24"/>
          <w:szCs w:val="24"/>
          <w:u w:val="single"/>
        </w:rPr>
        <w:t>:</w:t>
      </w:r>
      <w:r w:rsidR="00CB5657">
        <w:rPr>
          <w:b/>
          <w:sz w:val="24"/>
          <w:szCs w:val="24"/>
        </w:rPr>
        <w:t xml:space="preserve"> J. Harlan</w:t>
      </w:r>
    </w:p>
    <w:p w:rsidR="00CB5657" w:rsidRDefault="00DB7D21" w:rsidP="00CB5657">
      <w:pPr>
        <w:pStyle w:val="ListParagraph"/>
        <w:numPr>
          <w:ilvl w:val="0"/>
          <w:numId w:val="3"/>
        </w:numPr>
        <w:spacing w:after="0"/>
        <w:rPr>
          <w:sz w:val="24"/>
          <w:szCs w:val="24"/>
        </w:rPr>
      </w:pPr>
      <w:r>
        <w:rPr>
          <w:sz w:val="24"/>
          <w:szCs w:val="24"/>
        </w:rPr>
        <w:t>“I am of the opinion that federal courts do have the power to award damages for violation of ‘constitutionally protected interests’ and I agree with the Court that a traditional judicial remedy such as damages is appropriate to the vindication of the personal interests protected by the Fourth Amendment.” (1)</w:t>
      </w:r>
    </w:p>
    <w:p w:rsidR="00DB7D21" w:rsidRDefault="00DB7D21" w:rsidP="00CB5657">
      <w:pPr>
        <w:pStyle w:val="ListParagraph"/>
        <w:numPr>
          <w:ilvl w:val="0"/>
          <w:numId w:val="3"/>
        </w:numPr>
        <w:spacing w:after="0"/>
        <w:rPr>
          <w:sz w:val="24"/>
          <w:szCs w:val="24"/>
        </w:rPr>
      </w:pPr>
      <w:r>
        <w:rPr>
          <w:b/>
          <w:i/>
          <w:sz w:val="24"/>
          <w:szCs w:val="24"/>
        </w:rPr>
        <w:t xml:space="preserve">Erie R. Co. v. Tompkins </w:t>
      </w:r>
      <w:r>
        <w:rPr>
          <w:b/>
          <w:sz w:val="24"/>
          <w:szCs w:val="24"/>
        </w:rPr>
        <w:t>[304 U.S. 64 (1938)]:</w:t>
      </w:r>
      <w:r>
        <w:rPr>
          <w:sz w:val="24"/>
          <w:szCs w:val="24"/>
        </w:rPr>
        <w:t xml:space="preserve"> “federal court’s power to grant equitable relief depends on the presence of a substantive right derived from federal law.” (2)</w:t>
      </w:r>
    </w:p>
    <w:p w:rsidR="00DB7D21" w:rsidRDefault="00DB7D21" w:rsidP="00CB5657">
      <w:pPr>
        <w:pStyle w:val="ListParagraph"/>
        <w:numPr>
          <w:ilvl w:val="0"/>
          <w:numId w:val="3"/>
        </w:numPr>
        <w:spacing w:after="0"/>
        <w:rPr>
          <w:sz w:val="24"/>
          <w:szCs w:val="24"/>
        </w:rPr>
      </w:pPr>
      <w:r>
        <w:rPr>
          <w:sz w:val="24"/>
          <w:szCs w:val="24"/>
        </w:rPr>
        <w:t xml:space="preserve">“Thus the interest which </w:t>
      </w:r>
      <w:proofErr w:type="spellStart"/>
      <w:r>
        <w:rPr>
          <w:sz w:val="24"/>
          <w:szCs w:val="24"/>
        </w:rPr>
        <w:t>Bivens</w:t>
      </w:r>
      <w:proofErr w:type="spellEnd"/>
      <w:r>
        <w:rPr>
          <w:sz w:val="24"/>
          <w:szCs w:val="24"/>
        </w:rPr>
        <w:t xml:space="preserve"> claims—to be free from official conduct in contravention of the Fourth Amendment—is a federally protected interest.” (2)</w:t>
      </w:r>
    </w:p>
    <w:p w:rsidR="00DB7D21" w:rsidRDefault="00DB7D21" w:rsidP="00873B30">
      <w:pPr>
        <w:pStyle w:val="ListParagraph"/>
        <w:numPr>
          <w:ilvl w:val="0"/>
          <w:numId w:val="4"/>
        </w:numPr>
        <w:spacing w:after="0"/>
        <w:rPr>
          <w:sz w:val="24"/>
          <w:szCs w:val="24"/>
        </w:rPr>
      </w:pPr>
      <w:r>
        <w:rPr>
          <w:sz w:val="24"/>
          <w:szCs w:val="24"/>
        </w:rPr>
        <w:t>Re. waiting for Congress to specify remedies: Court has authorized relief at other times even when there’s no specific damages noted in a federal statute that’s been violated.</w:t>
      </w:r>
      <w:r w:rsidR="00873B30">
        <w:rPr>
          <w:sz w:val="24"/>
          <w:szCs w:val="24"/>
        </w:rPr>
        <w:t xml:space="preserve"> Ought to work the same for Constitutional violations, since the rules there are supposed to constrain the </w:t>
      </w:r>
      <w:proofErr w:type="spellStart"/>
      <w:r w:rsidR="00873B30">
        <w:rPr>
          <w:sz w:val="24"/>
          <w:szCs w:val="24"/>
        </w:rPr>
        <w:t>Gov’t</w:t>
      </w:r>
      <w:proofErr w:type="spellEnd"/>
      <w:r w:rsidR="00873B30">
        <w:rPr>
          <w:sz w:val="24"/>
          <w:szCs w:val="24"/>
        </w:rPr>
        <w:t>.</w:t>
      </w:r>
    </w:p>
    <w:p w:rsidR="00873B30" w:rsidRDefault="000849D1" w:rsidP="00873B30">
      <w:pPr>
        <w:pStyle w:val="ListParagraph"/>
        <w:numPr>
          <w:ilvl w:val="0"/>
          <w:numId w:val="4"/>
        </w:numPr>
        <w:spacing w:after="0"/>
        <w:rPr>
          <w:sz w:val="24"/>
          <w:szCs w:val="24"/>
        </w:rPr>
      </w:pPr>
      <w:r>
        <w:rPr>
          <w:sz w:val="24"/>
          <w:szCs w:val="24"/>
        </w:rPr>
        <w:t xml:space="preserve">Re. judicial scrutiny re. $$ v. other equitable remedies: </w:t>
      </w:r>
      <w:proofErr w:type="gramStart"/>
      <w:r>
        <w:rPr>
          <w:sz w:val="24"/>
          <w:szCs w:val="24"/>
        </w:rPr>
        <w:t>nah</w:t>
      </w:r>
      <w:proofErr w:type="gramEnd"/>
      <w:r>
        <w:rPr>
          <w:sz w:val="24"/>
          <w:szCs w:val="24"/>
        </w:rPr>
        <w:t>.</w:t>
      </w:r>
      <w:r w:rsidR="00C8406B">
        <w:rPr>
          <w:sz w:val="24"/>
          <w:szCs w:val="24"/>
        </w:rPr>
        <w:t xml:space="preserve"> “These arguments for a more stringent test to govern the grant of damages in constitutional cases seem to be adequately answered by the point that the judiciary has a particular responsibility to assure the vindication of constitutional interests such as those embraced by the Fourth Amendment.” (7)</w:t>
      </w:r>
    </w:p>
    <w:p w:rsidR="00C8406B" w:rsidRDefault="00C8406B" w:rsidP="00873B30">
      <w:pPr>
        <w:pStyle w:val="ListParagraph"/>
        <w:numPr>
          <w:ilvl w:val="0"/>
          <w:numId w:val="4"/>
        </w:numPr>
        <w:spacing w:after="0"/>
        <w:rPr>
          <w:sz w:val="24"/>
          <w:szCs w:val="24"/>
        </w:rPr>
      </w:pPr>
      <w:r>
        <w:rPr>
          <w:sz w:val="24"/>
          <w:szCs w:val="24"/>
        </w:rPr>
        <w:t xml:space="preserve">Damages awarded are important even if there’s no deterrent effect on the feds: </w:t>
      </w:r>
    </w:p>
    <w:p w:rsidR="00C8406B" w:rsidRDefault="00C8406B" w:rsidP="00C8406B">
      <w:pPr>
        <w:pStyle w:val="ListParagraph"/>
        <w:numPr>
          <w:ilvl w:val="1"/>
          <w:numId w:val="4"/>
        </w:numPr>
        <w:spacing w:after="0"/>
        <w:rPr>
          <w:sz w:val="24"/>
          <w:szCs w:val="24"/>
        </w:rPr>
      </w:pPr>
      <w:r>
        <w:rPr>
          <w:sz w:val="24"/>
          <w:szCs w:val="24"/>
        </w:rPr>
        <w:t>“</w:t>
      </w:r>
      <w:proofErr w:type="spellStart"/>
      <w:r>
        <w:rPr>
          <w:sz w:val="24"/>
          <w:szCs w:val="24"/>
        </w:rPr>
        <w:t>Bivens</w:t>
      </w:r>
      <w:proofErr w:type="spellEnd"/>
      <w:r>
        <w:rPr>
          <w:sz w:val="24"/>
          <w:szCs w:val="24"/>
        </w:rPr>
        <w:t>, after all, has invoked judicial processes claiming entitlement to compensation for injuries resulting from allegedly lawless official behavior, if those injuries are properly compensable in money damages. I do not think a court of law—vested with the power to accord a remedy—should deny him his relief simply because he cannot show that future lawless conduct will thereby be deterred.” (8)</w:t>
      </w:r>
    </w:p>
    <w:p w:rsidR="00C8406B" w:rsidRDefault="00C8406B" w:rsidP="00C8406B">
      <w:pPr>
        <w:pStyle w:val="ListParagraph"/>
        <w:numPr>
          <w:ilvl w:val="0"/>
          <w:numId w:val="4"/>
        </w:numPr>
        <w:spacing w:after="0"/>
        <w:rPr>
          <w:sz w:val="24"/>
          <w:szCs w:val="24"/>
        </w:rPr>
      </w:pPr>
      <w:r>
        <w:rPr>
          <w:sz w:val="24"/>
          <w:szCs w:val="24"/>
        </w:rPr>
        <w:t xml:space="preserve">“For people in </w:t>
      </w:r>
      <w:proofErr w:type="spellStart"/>
      <w:r>
        <w:rPr>
          <w:sz w:val="24"/>
          <w:szCs w:val="24"/>
        </w:rPr>
        <w:t>Bivens</w:t>
      </w:r>
      <w:proofErr w:type="spellEnd"/>
      <w:r>
        <w:rPr>
          <w:sz w:val="24"/>
          <w:szCs w:val="24"/>
        </w:rPr>
        <w:t>’ shoes, it is damages or nothing.” (9)</w:t>
      </w:r>
    </w:p>
    <w:p w:rsidR="00C8406B" w:rsidRPr="006D6701" w:rsidRDefault="00C8406B" w:rsidP="00C8406B">
      <w:pPr>
        <w:pStyle w:val="ListParagraph"/>
        <w:numPr>
          <w:ilvl w:val="0"/>
          <w:numId w:val="4"/>
        </w:numPr>
        <w:spacing w:after="0"/>
        <w:rPr>
          <w:sz w:val="24"/>
          <w:szCs w:val="24"/>
        </w:rPr>
      </w:pPr>
      <w:r>
        <w:rPr>
          <w:sz w:val="24"/>
          <w:szCs w:val="24"/>
        </w:rPr>
        <w:t>“</w:t>
      </w:r>
      <w:proofErr w:type="gramStart"/>
      <w:r>
        <w:rPr>
          <w:sz w:val="24"/>
          <w:szCs w:val="24"/>
        </w:rPr>
        <w:t>while</w:t>
      </w:r>
      <w:proofErr w:type="gramEnd"/>
      <w:r>
        <w:rPr>
          <w:sz w:val="24"/>
          <w:szCs w:val="24"/>
        </w:rPr>
        <w:t xml:space="preserve"> I express no view on the immunity defense offered in the instant case, I deem it proper to venture the thought that at the very least such a remedy would be available for the most flagrant and patently unjustified sorts of police conduct.” (9)</w:t>
      </w:r>
    </w:p>
    <w:p w:rsidR="00DB7D21" w:rsidRDefault="00DB7D21" w:rsidP="00873B30">
      <w:pPr>
        <w:spacing w:after="0"/>
        <w:rPr>
          <w:sz w:val="24"/>
          <w:szCs w:val="24"/>
        </w:rPr>
      </w:pPr>
    </w:p>
    <w:p w:rsidR="00E16E68" w:rsidRPr="00E61BF1" w:rsidRDefault="00E16E68" w:rsidP="00C87419">
      <w:pPr>
        <w:pStyle w:val="ListParagraph"/>
        <w:numPr>
          <w:ilvl w:val="0"/>
          <w:numId w:val="4"/>
        </w:numPr>
        <w:spacing w:after="0"/>
        <w:rPr>
          <w:sz w:val="24"/>
          <w:szCs w:val="24"/>
        </w:rPr>
      </w:pPr>
      <w:r w:rsidRPr="00BE6809">
        <w:rPr>
          <w:b/>
          <w:sz w:val="24"/>
          <w:szCs w:val="24"/>
          <w:u w:val="single"/>
        </w:rPr>
        <w:t>Dissent</w:t>
      </w:r>
      <w:r w:rsidR="00BE6809" w:rsidRPr="00BE6809">
        <w:rPr>
          <w:b/>
          <w:sz w:val="24"/>
          <w:szCs w:val="24"/>
          <w:u w:val="single"/>
        </w:rPr>
        <w:t xml:space="preserve"> #1</w:t>
      </w:r>
      <w:r w:rsidRPr="00BE6809">
        <w:rPr>
          <w:b/>
          <w:sz w:val="24"/>
          <w:szCs w:val="24"/>
          <w:u w:val="single"/>
        </w:rPr>
        <w:t>:</w:t>
      </w:r>
      <w:r w:rsidR="00BE6809">
        <w:rPr>
          <w:b/>
          <w:sz w:val="24"/>
          <w:szCs w:val="24"/>
        </w:rPr>
        <w:t xml:space="preserve">  C.J. Burger</w:t>
      </w:r>
      <w:r w:rsidR="00E61BF1">
        <w:rPr>
          <w:sz w:val="24"/>
          <w:szCs w:val="24"/>
        </w:rPr>
        <w:t xml:space="preserve"> (Longwinded)</w:t>
      </w:r>
    </w:p>
    <w:p w:rsidR="00BE6809" w:rsidRDefault="00BE6809" w:rsidP="00BE6809">
      <w:pPr>
        <w:pStyle w:val="ListParagraph"/>
        <w:numPr>
          <w:ilvl w:val="0"/>
          <w:numId w:val="4"/>
        </w:numPr>
        <w:spacing w:after="0"/>
        <w:rPr>
          <w:sz w:val="24"/>
          <w:szCs w:val="24"/>
        </w:rPr>
      </w:pPr>
      <w:r>
        <w:rPr>
          <w:sz w:val="24"/>
          <w:szCs w:val="24"/>
        </w:rPr>
        <w:t>“I dissent from today’s holding which judicially creates a damage remedy not provided for by the Constitution and not enacted by Congress.”  (IOW, “I spy judicial activism.”)</w:t>
      </w:r>
    </w:p>
    <w:p w:rsidR="00BE6809" w:rsidRDefault="00BE6809" w:rsidP="00BE6809">
      <w:pPr>
        <w:pStyle w:val="ListParagraph"/>
        <w:numPr>
          <w:ilvl w:val="0"/>
          <w:numId w:val="4"/>
        </w:numPr>
        <w:spacing w:after="0"/>
        <w:rPr>
          <w:sz w:val="24"/>
          <w:szCs w:val="24"/>
        </w:rPr>
      </w:pPr>
      <w:r>
        <w:rPr>
          <w:sz w:val="24"/>
          <w:szCs w:val="24"/>
        </w:rPr>
        <w:t>Congress ought to legislate stuff; judiciary should just recommend what they should legislate.</w:t>
      </w:r>
    </w:p>
    <w:p w:rsidR="00BE6809" w:rsidRDefault="00BE6809" w:rsidP="00BE6809">
      <w:pPr>
        <w:pStyle w:val="ListParagraph"/>
        <w:numPr>
          <w:ilvl w:val="0"/>
          <w:numId w:val="4"/>
        </w:numPr>
        <w:spacing w:after="0"/>
        <w:rPr>
          <w:sz w:val="24"/>
          <w:szCs w:val="24"/>
        </w:rPr>
      </w:pPr>
      <w:r>
        <w:rPr>
          <w:sz w:val="24"/>
          <w:szCs w:val="24"/>
        </w:rPr>
        <w:t xml:space="preserve">Doesn’t like </w:t>
      </w:r>
      <w:r>
        <w:rPr>
          <w:b/>
          <w:sz w:val="24"/>
          <w:szCs w:val="24"/>
        </w:rPr>
        <w:t>exclusionary rule</w:t>
      </w:r>
      <w:r>
        <w:rPr>
          <w:sz w:val="24"/>
          <w:szCs w:val="24"/>
        </w:rPr>
        <w:t xml:space="preserve"> (see </w:t>
      </w:r>
      <w:r>
        <w:rPr>
          <w:b/>
          <w:i/>
          <w:sz w:val="24"/>
          <w:szCs w:val="24"/>
        </w:rPr>
        <w:t>Weeks</w:t>
      </w:r>
      <w:r>
        <w:rPr>
          <w:b/>
          <w:sz w:val="24"/>
          <w:szCs w:val="24"/>
        </w:rPr>
        <w:t xml:space="preserve"> [1914]</w:t>
      </w:r>
      <w:r>
        <w:rPr>
          <w:sz w:val="24"/>
          <w:szCs w:val="24"/>
        </w:rPr>
        <w:t xml:space="preserve">, </w:t>
      </w:r>
      <w:r>
        <w:rPr>
          <w:b/>
          <w:i/>
          <w:sz w:val="24"/>
          <w:szCs w:val="24"/>
        </w:rPr>
        <w:t>Boyd</w:t>
      </w:r>
      <w:r>
        <w:rPr>
          <w:b/>
          <w:sz w:val="24"/>
          <w:szCs w:val="24"/>
        </w:rPr>
        <w:t xml:space="preserve"> [1886)</w:t>
      </w:r>
      <w:r>
        <w:rPr>
          <w:sz w:val="24"/>
          <w:szCs w:val="24"/>
        </w:rPr>
        <w:t xml:space="preserve">, </w:t>
      </w:r>
      <w:proofErr w:type="spellStart"/>
      <w:r>
        <w:rPr>
          <w:b/>
          <w:i/>
          <w:sz w:val="24"/>
          <w:szCs w:val="24"/>
        </w:rPr>
        <w:t>Mapp</w:t>
      </w:r>
      <w:proofErr w:type="spellEnd"/>
      <w:r>
        <w:rPr>
          <w:b/>
          <w:i/>
          <w:sz w:val="24"/>
          <w:szCs w:val="24"/>
        </w:rPr>
        <w:t xml:space="preserve"> </w:t>
      </w:r>
      <w:r>
        <w:rPr>
          <w:b/>
          <w:sz w:val="24"/>
          <w:szCs w:val="24"/>
        </w:rPr>
        <w:t>[1961]</w:t>
      </w:r>
      <w:r>
        <w:rPr>
          <w:sz w:val="24"/>
          <w:szCs w:val="24"/>
        </w:rPr>
        <w:t xml:space="preserve">)—drastic remedy, protects criminals (see </w:t>
      </w:r>
      <w:r>
        <w:rPr>
          <w:b/>
          <w:i/>
          <w:sz w:val="24"/>
          <w:szCs w:val="24"/>
        </w:rPr>
        <w:t xml:space="preserve">Irvine v. CA </w:t>
      </w:r>
      <w:r>
        <w:rPr>
          <w:b/>
          <w:sz w:val="24"/>
          <w:szCs w:val="24"/>
        </w:rPr>
        <w:t>[347 U.S. 128 (1954)]</w:t>
      </w:r>
      <w:r>
        <w:rPr>
          <w:sz w:val="24"/>
          <w:szCs w:val="24"/>
        </w:rPr>
        <w:t>). Ought to come up with an alternative remedy. Deterrence rationale is a myth: it only affects prosecutors, not the LEOs who collected the evidence illegally</w:t>
      </w:r>
      <w:r w:rsidR="000A4992">
        <w:rPr>
          <w:sz w:val="24"/>
          <w:szCs w:val="24"/>
        </w:rPr>
        <w:t xml:space="preserve"> (largely due to honest mistakes, IMHO)</w:t>
      </w:r>
      <w:r>
        <w:rPr>
          <w:sz w:val="24"/>
          <w:szCs w:val="24"/>
        </w:rPr>
        <w:t>.</w:t>
      </w:r>
      <w:r w:rsidR="000A4992">
        <w:rPr>
          <w:sz w:val="24"/>
          <w:szCs w:val="24"/>
        </w:rPr>
        <w:t xml:space="preserve"> [Most of his long dissent is about this.]</w:t>
      </w:r>
    </w:p>
    <w:p w:rsidR="000A4992" w:rsidRDefault="000A4992" w:rsidP="000A4992">
      <w:pPr>
        <w:pStyle w:val="ListParagraph"/>
        <w:numPr>
          <w:ilvl w:val="1"/>
          <w:numId w:val="4"/>
        </w:numPr>
        <w:spacing w:after="0"/>
        <w:rPr>
          <w:sz w:val="24"/>
          <w:szCs w:val="24"/>
        </w:rPr>
      </w:pPr>
      <w:r>
        <w:rPr>
          <w:sz w:val="24"/>
          <w:szCs w:val="24"/>
        </w:rPr>
        <w:t xml:space="preserve">“Policemen do </w:t>
      </w:r>
      <w:proofErr w:type="gramStart"/>
      <w:r>
        <w:rPr>
          <w:sz w:val="24"/>
          <w:szCs w:val="24"/>
        </w:rPr>
        <w:t>not  have</w:t>
      </w:r>
      <w:proofErr w:type="gramEnd"/>
      <w:r>
        <w:rPr>
          <w:sz w:val="24"/>
          <w:szCs w:val="24"/>
        </w:rPr>
        <w:t xml:space="preserve"> the time, inclination, or training to read and grasp the nuances of the appellate opinions that ultimately define the standards of conduct they are to follow.” [IOW, there’s no real judicial check on police behavior.]</w:t>
      </w:r>
    </w:p>
    <w:p w:rsidR="000A4992" w:rsidRDefault="000A4992" w:rsidP="000A4992">
      <w:pPr>
        <w:pStyle w:val="ListParagraph"/>
        <w:numPr>
          <w:ilvl w:val="1"/>
          <w:numId w:val="4"/>
        </w:numPr>
        <w:spacing w:after="0"/>
        <w:rPr>
          <w:sz w:val="24"/>
          <w:szCs w:val="24"/>
        </w:rPr>
      </w:pPr>
      <w:r>
        <w:rPr>
          <w:sz w:val="24"/>
          <w:szCs w:val="24"/>
        </w:rPr>
        <w:t xml:space="preserve">“Suppressing unchallenged truth has set guilty criminals free but demonstrably has neither deterred deliberate violations of the Fourth Amendment nor decreased those errors in </w:t>
      </w:r>
      <w:r>
        <w:rPr>
          <w:sz w:val="24"/>
          <w:szCs w:val="24"/>
        </w:rPr>
        <w:lastRenderedPageBreak/>
        <w:t>judgment that will inevitably occur given the pressures inherent in police work having to do with serious crimes.”</w:t>
      </w:r>
    </w:p>
    <w:p w:rsidR="000A4992" w:rsidRDefault="000A4992" w:rsidP="000A4992">
      <w:pPr>
        <w:pStyle w:val="ListParagraph"/>
        <w:numPr>
          <w:ilvl w:val="1"/>
          <w:numId w:val="4"/>
        </w:numPr>
        <w:spacing w:after="0"/>
        <w:rPr>
          <w:sz w:val="24"/>
          <w:szCs w:val="24"/>
        </w:rPr>
      </w:pPr>
      <w:r>
        <w:rPr>
          <w:sz w:val="24"/>
          <w:szCs w:val="24"/>
        </w:rPr>
        <w:t xml:space="preserve">“It is hardly surprising that such results are viewed with incomprehension by </w:t>
      </w:r>
      <w:proofErr w:type="spellStart"/>
      <w:r>
        <w:rPr>
          <w:sz w:val="24"/>
          <w:szCs w:val="24"/>
        </w:rPr>
        <w:t>nonlawyers</w:t>
      </w:r>
      <w:proofErr w:type="spellEnd"/>
      <w:r>
        <w:rPr>
          <w:sz w:val="24"/>
          <w:szCs w:val="24"/>
        </w:rPr>
        <w:t xml:space="preserve"> in this country and lawyers, judges, and legal scholars the world over.”</w:t>
      </w:r>
    </w:p>
    <w:p w:rsidR="000A4992" w:rsidRDefault="000A4992" w:rsidP="000A4992">
      <w:pPr>
        <w:pStyle w:val="ListParagraph"/>
        <w:numPr>
          <w:ilvl w:val="1"/>
          <w:numId w:val="4"/>
        </w:numPr>
        <w:spacing w:after="0"/>
        <w:rPr>
          <w:sz w:val="24"/>
          <w:szCs w:val="24"/>
        </w:rPr>
      </w:pPr>
      <w:r>
        <w:rPr>
          <w:b/>
          <w:sz w:val="24"/>
          <w:szCs w:val="24"/>
        </w:rPr>
        <w:t xml:space="preserve">“Freeing either a tiger or a mouse in a schoolroom is an illegal act, but no rational person would suggest that these two acts should be punished in the same way.” </w:t>
      </w:r>
    </w:p>
    <w:p w:rsidR="000A4992" w:rsidRDefault="000A4992" w:rsidP="000A4992">
      <w:pPr>
        <w:pStyle w:val="ListParagraph"/>
        <w:numPr>
          <w:ilvl w:val="1"/>
          <w:numId w:val="4"/>
        </w:numPr>
        <w:spacing w:after="0"/>
        <w:rPr>
          <w:sz w:val="24"/>
          <w:szCs w:val="24"/>
        </w:rPr>
      </w:pPr>
      <w:r w:rsidRPr="000A4992">
        <w:rPr>
          <w:color w:val="C00000"/>
          <w:sz w:val="24"/>
          <w:szCs w:val="24"/>
        </w:rPr>
        <w:t>“I wonder what would be the judicial response to a police order authorizing ‘shoot to kill’ with respect to every fugitive. It is easy to predict our collective wrath and outrage. We, in common with all rational minds, would say that the police response must relate to the gravity and need; that a ‘shoot’ order might conceivably be tolerable to prevent the escape of a convicted killer but surely not for a car thief, a pickpocket or a shoplifter.”</w:t>
      </w:r>
      <w:r>
        <w:rPr>
          <w:sz w:val="24"/>
          <w:szCs w:val="24"/>
        </w:rPr>
        <w:t xml:space="preserve">  [WOW]</w:t>
      </w:r>
    </w:p>
    <w:p w:rsidR="000A4992" w:rsidRDefault="000A4992" w:rsidP="000A4992">
      <w:pPr>
        <w:pStyle w:val="ListParagraph"/>
        <w:numPr>
          <w:ilvl w:val="1"/>
          <w:numId w:val="4"/>
        </w:numPr>
        <w:spacing w:after="0"/>
        <w:rPr>
          <w:sz w:val="24"/>
          <w:szCs w:val="24"/>
        </w:rPr>
      </w:pPr>
      <w:r>
        <w:rPr>
          <w:sz w:val="24"/>
          <w:szCs w:val="24"/>
        </w:rPr>
        <w:t>“I submit that society has at least as much right to expect rationally graded responses from judges in place of the universal ‘capital punishment’ we inflict on all evidence when police error is shown in its acquisition.”</w:t>
      </w:r>
    </w:p>
    <w:p w:rsidR="000A4992" w:rsidRDefault="000A4992" w:rsidP="000A4992">
      <w:pPr>
        <w:pStyle w:val="ListParagraph"/>
        <w:numPr>
          <w:ilvl w:val="1"/>
          <w:numId w:val="4"/>
        </w:numPr>
        <w:spacing w:after="0"/>
        <w:rPr>
          <w:sz w:val="24"/>
          <w:szCs w:val="24"/>
        </w:rPr>
      </w:pPr>
      <w:r>
        <w:rPr>
          <w:sz w:val="24"/>
          <w:szCs w:val="24"/>
        </w:rPr>
        <w:t>“Instead of continuing to enforce the suppression doctrine inflexibly, rigidly, and mechanically, we should view it as one of the experimental steps in the great tradition of the common law and acknowledge its shortcomings.”</w:t>
      </w:r>
    </w:p>
    <w:p w:rsidR="004624DF" w:rsidRDefault="004624DF" w:rsidP="000A4992">
      <w:pPr>
        <w:pStyle w:val="ListParagraph"/>
        <w:numPr>
          <w:ilvl w:val="1"/>
          <w:numId w:val="4"/>
        </w:numPr>
        <w:spacing w:after="0"/>
        <w:rPr>
          <w:sz w:val="24"/>
          <w:szCs w:val="24"/>
        </w:rPr>
      </w:pPr>
      <w:r>
        <w:rPr>
          <w:sz w:val="24"/>
          <w:szCs w:val="24"/>
        </w:rPr>
        <w:t>But I guess we can’t drop it cold turkey—we’d be like a drug addict without his feed.</w:t>
      </w:r>
      <w:r w:rsidR="00E61BF1">
        <w:rPr>
          <w:sz w:val="24"/>
          <w:szCs w:val="24"/>
        </w:rPr>
        <w:t xml:space="preserve"> Congress needs to step up and make a statute that waives qualified immunity of </w:t>
      </w:r>
      <w:proofErr w:type="spellStart"/>
      <w:r w:rsidR="00E61BF1">
        <w:rPr>
          <w:sz w:val="24"/>
          <w:szCs w:val="24"/>
        </w:rPr>
        <w:t>gov’t</w:t>
      </w:r>
      <w:proofErr w:type="spellEnd"/>
      <w:r w:rsidR="00E61BF1">
        <w:rPr>
          <w:sz w:val="24"/>
          <w:szCs w:val="24"/>
        </w:rPr>
        <w:t xml:space="preserve"> officers so people can sue (but still admit the evidence).</w:t>
      </w:r>
    </w:p>
    <w:p w:rsidR="00E61BF1" w:rsidRPr="00BE6809" w:rsidRDefault="00E61BF1" w:rsidP="000A4992">
      <w:pPr>
        <w:pStyle w:val="ListParagraph"/>
        <w:numPr>
          <w:ilvl w:val="1"/>
          <w:numId w:val="4"/>
        </w:numPr>
        <w:spacing w:after="0"/>
        <w:rPr>
          <w:sz w:val="24"/>
          <w:szCs w:val="24"/>
        </w:rPr>
      </w:pPr>
      <w:r>
        <w:rPr>
          <w:sz w:val="24"/>
          <w:szCs w:val="24"/>
        </w:rPr>
        <w:t xml:space="preserve">“Jurors may well refuse to penalize a police officer at the behest of a person they believe to be </w:t>
      </w:r>
      <w:proofErr w:type="gramStart"/>
      <w:r>
        <w:rPr>
          <w:sz w:val="24"/>
          <w:szCs w:val="24"/>
        </w:rPr>
        <w:t>a</w:t>
      </w:r>
      <w:proofErr w:type="gramEnd"/>
      <w:r>
        <w:rPr>
          <w:sz w:val="24"/>
          <w:szCs w:val="24"/>
        </w:rPr>
        <w:t xml:space="preserve"> ‘criminal’ and probably will not punish an officer for honest errors of judgment.”</w:t>
      </w:r>
    </w:p>
    <w:p w:rsidR="00C87419" w:rsidRDefault="00C87419" w:rsidP="00C87419">
      <w:pPr>
        <w:spacing w:after="0"/>
        <w:rPr>
          <w:b/>
          <w:sz w:val="24"/>
          <w:szCs w:val="24"/>
        </w:rPr>
      </w:pPr>
    </w:p>
    <w:p w:rsidR="00E16E68" w:rsidRPr="00E61BF1" w:rsidRDefault="00E61BF1" w:rsidP="00C87419">
      <w:pPr>
        <w:spacing w:after="0"/>
        <w:rPr>
          <w:sz w:val="24"/>
          <w:szCs w:val="24"/>
        </w:rPr>
      </w:pPr>
      <w:r>
        <w:rPr>
          <w:b/>
          <w:sz w:val="24"/>
          <w:szCs w:val="24"/>
          <w:u w:val="single"/>
        </w:rPr>
        <w:t>Dissent #2</w:t>
      </w:r>
      <w:r w:rsidR="00E16E68">
        <w:rPr>
          <w:b/>
          <w:sz w:val="24"/>
          <w:szCs w:val="24"/>
        </w:rPr>
        <w:t>:</w:t>
      </w:r>
      <w:r>
        <w:rPr>
          <w:b/>
          <w:sz w:val="24"/>
          <w:szCs w:val="24"/>
        </w:rPr>
        <w:t xml:space="preserve"> J. Black</w:t>
      </w:r>
      <w:r>
        <w:rPr>
          <w:sz w:val="24"/>
          <w:szCs w:val="24"/>
        </w:rPr>
        <w:t xml:space="preserve"> (2 paragraphs)</w:t>
      </w:r>
    </w:p>
    <w:p w:rsidR="00E61BF1" w:rsidRDefault="00E61BF1" w:rsidP="00E61BF1">
      <w:pPr>
        <w:pStyle w:val="ListParagraph"/>
        <w:numPr>
          <w:ilvl w:val="0"/>
          <w:numId w:val="4"/>
        </w:numPr>
        <w:spacing w:after="0"/>
        <w:rPr>
          <w:sz w:val="24"/>
          <w:szCs w:val="24"/>
        </w:rPr>
      </w:pPr>
      <w:r>
        <w:rPr>
          <w:sz w:val="24"/>
          <w:szCs w:val="24"/>
        </w:rPr>
        <w:t>Congress could have created legislation that allows people to sue federal agents, but they didn’t, so obviously they didn’t want to. It’s not our job to do so.</w:t>
      </w:r>
    </w:p>
    <w:p w:rsidR="00E61BF1" w:rsidRDefault="00E61BF1" w:rsidP="00E61BF1">
      <w:pPr>
        <w:pStyle w:val="ListParagraph"/>
        <w:numPr>
          <w:ilvl w:val="0"/>
          <w:numId w:val="4"/>
        </w:numPr>
        <w:spacing w:after="0"/>
        <w:rPr>
          <w:sz w:val="24"/>
          <w:szCs w:val="24"/>
        </w:rPr>
      </w:pPr>
      <w:r>
        <w:rPr>
          <w:sz w:val="24"/>
          <w:szCs w:val="24"/>
        </w:rPr>
        <w:t>We’re just making things worse on judges, because we’ll be encouraging frivolous lawsuits.</w:t>
      </w:r>
    </w:p>
    <w:p w:rsidR="00E61BF1" w:rsidRDefault="00E61BF1" w:rsidP="00E61BF1">
      <w:pPr>
        <w:pStyle w:val="ListParagraph"/>
        <w:numPr>
          <w:ilvl w:val="0"/>
          <w:numId w:val="4"/>
        </w:numPr>
        <w:spacing w:after="0"/>
        <w:rPr>
          <w:sz w:val="24"/>
          <w:szCs w:val="24"/>
        </w:rPr>
      </w:pPr>
      <w:r>
        <w:rPr>
          <w:sz w:val="24"/>
          <w:szCs w:val="24"/>
        </w:rPr>
        <w:t>“Congress has not provided that any federal court can entertain a suit against a federal officer for violations of Fourth Amendment rights occurring in the performance of his duties.”</w:t>
      </w:r>
    </w:p>
    <w:p w:rsidR="00E61BF1" w:rsidRDefault="00E61BF1" w:rsidP="00E61BF1">
      <w:pPr>
        <w:pStyle w:val="ListParagraph"/>
        <w:numPr>
          <w:ilvl w:val="0"/>
          <w:numId w:val="4"/>
        </w:numPr>
        <w:spacing w:after="0"/>
        <w:rPr>
          <w:sz w:val="24"/>
          <w:szCs w:val="24"/>
        </w:rPr>
      </w:pPr>
      <w:r>
        <w:rPr>
          <w:sz w:val="24"/>
          <w:szCs w:val="24"/>
        </w:rPr>
        <w:t>“…it seems to me to be a matter of common understanding that the business of the judiciary is to interpret the laws and not to make them.”</w:t>
      </w:r>
    </w:p>
    <w:p w:rsidR="00E61BF1" w:rsidRDefault="00E61BF1" w:rsidP="00E61BF1">
      <w:pPr>
        <w:spacing w:after="0"/>
        <w:rPr>
          <w:sz w:val="24"/>
          <w:szCs w:val="24"/>
        </w:rPr>
      </w:pPr>
    </w:p>
    <w:p w:rsidR="00E61BF1" w:rsidRDefault="00E61BF1" w:rsidP="00E61BF1">
      <w:pPr>
        <w:spacing w:after="0"/>
        <w:rPr>
          <w:sz w:val="24"/>
          <w:szCs w:val="24"/>
        </w:rPr>
      </w:pPr>
      <w:r>
        <w:rPr>
          <w:b/>
          <w:sz w:val="24"/>
          <w:szCs w:val="24"/>
          <w:u w:val="single"/>
        </w:rPr>
        <w:t>Dissent #3:</w:t>
      </w:r>
      <w:r>
        <w:rPr>
          <w:b/>
          <w:sz w:val="24"/>
          <w:szCs w:val="24"/>
        </w:rPr>
        <w:t xml:space="preserve"> J. Blackmun</w:t>
      </w:r>
      <w:r>
        <w:rPr>
          <w:sz w:val="24"/>
          <w:szCs w:val="24"/>
        </w:rPr>
        <w:t xml:space="preserve"> (1 paragraph)</w:t>
      </w:r>
    </w:p>
    <w:p w:rsidR="00E61BF1" w:rsidRDefault="00E61BF1" w:rsidP="00E61BF1">
      <w:pPr>
        <w:pStyle w:val="ListParagraph"/>
        <w:numPr>
          <w:ilvl w:val="0"/>
          <w:numId w:val="4"/>
        </w:numPr>
        <w:spacing w:after="0"/>
        <w:rPr>
          <w:sz w:val="24"/>
          <w:szCs w:val="24"/>
        </w:rPr>
      </w:pPr>
      <w:r>
        <w:rPr>
          <w:sz w:val="24"/>
          <w:szCs w:val="24"/>
        </w:rPr>
        <w:t>“…I…feel that the judicial legislation, which the Court by its opinion today concededly is effectuating, opens the door for another avalanche of new federal cases.”</w:t>
      </w:r>
    </w:p>
    <w:p w:rsidR="00F57F26" w:rsidRDefault="00F57F26" w:rsidP="00E61BF1">
      <w:pPr>
        <w:pStyle w:val="ListParagraph"/>
        <w:numPr>
          <w:ilvl w:val="0"/>
          <w:numId w:val="4"/>
        </w:numPr>
        <w:spacing w:after="0"/>
        <w:rPr>
          <w:sz w:val="24"/>
          <w:szCs w:val="24"/>
        </w:rPr>
      </w:pPr>
      <w:r>
        <w:rPr>
          <w:sz w:val="24"/>
          <w:szCs w:val="24"/>
        </w:rPr>
        <w:t>“This will tend to stultify proper law enforcement and to make the day’s labor for the honest and conscientious officer even more onerous and more critical.”</w:t>
      </w:r>
    </w:p>
    <w:p w:rsidR="00F57F26" w:rsidRPr="00E61BF1" w:rsidRDefault="00F57F26" w:rsidP="00E61BF1">
      <w:pPr>
        <w:pStyle w:val="ListParagraph"/>
        <w:numPr>
          <w:ilvl w:val="0"/>
          <w:numId w:val="4"/>
        </w:numPr>
        <w:spacing w:after="0"/>
        <w:rPr>
          <w:sz w:val="24"/>
          <w:szCs w:val="24"/>
        </w:rPr>
      </w:pPr>
      <w:r>
        <w:rPr>
          <w:sz w:val="24"/>
          <w:szCs w:val="24"/>
        </w:rPr>
        <w:t xml:space="preserve">“Why the Court moves in this direction at this time of our history, I do not know. The Fourth Amendment was adopted in 1791, and in all the intervening years neither the Congress nor the </w:t>
      </w:r>
      <w:proofErr w:type="gramStart"/>
      <w:r>
        <w:rPr>
          <w:sz w:val="24"/>
          <w:szCs w:val="24"/>
        </w:rPr>
        <w:t>Court  has</w:t>
      </w:r>
      <w:proofErr w:type="gramEnd"/>
      <w:r>
        <w:rPr>
          <w:sz w:val="24"/>
          <w:szCs w:val="24"/>
        </w:rPr>
        <w:t xml:space="preserve"> seen fit to take this step.”</w:t>
      </w:r>
    </w:p>
    <w:p w:rsidR="00E16E68" w:rsidRPr="00E16E68" w:rsidRDefault="00E16E68" w:rsidP="00C87419">
      <w:pPr>
        <w:spacing w:after="0"/>
        <w:rPr>
          <w:b/>
          <w:sz w:val="24"/>
          <w:szCs w:val="24"/>
        </w:rPr>
      </w:pPr>
    </w:p>
    <w:sectPr w:rsidR="00E16E68" w:rsidRPr="00E16E68"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03D2" w:rsidRDefault="002903D2" w:rsidP="00E16E68">
      <w:pPr>
        <w:spacing w:after="0" w:line="240" w:lineRule="auto"/>
      </w:pPr>
      <w:r>
        <w:separator/>
      </w:r>
    </w:p>
  </w:endnote>
  <w:endnote w:type="continuationSeparator" w:id="0">
    <w:p w:rsidR="002903D2" w:rsidRDefault="002903D2"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03D2" w:rsidRDefault="002903D2" w:rsidP="00E16E68">
      <w:pPr>
        <w:spacing w:after="0" w:line="240" w:lineRule="auto"/>
      </w:pPr>
      <w:r>
        <w:separator/>
      </w:r>
    </w:p>
  </w:footnote>
  <w:footnote w:type="continuationSeparator" w:id="0">
    <w:p w:rsidR="002903D2" w:rsidRDefault="002903D2"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8E5B66" w:rsidP="00337759">
    <w:pPr>
      <w:pStyle w:val="Header"/>
      <w:jc w:val="right"/>
    </w:pPr>
    <w:r>
      <w:t>US</w:t>
    </w:r>
    <w:r w:rsidR="0016476D">
      <w:t xml:space="preserve"> </w:t>
    </w:r>
    <w:r w:rsidR="007D1AC2">
      <w:t>Supreme</w:t>
    </w:r>
    <w:r w:rsidR="0016476D">
      <w:t xml:space="preserve"> Court</w:t>
    </w:r>
    <w:r w:rsidR="00E16E68">
      <w:tab/>
    </w:r>
    <w:r w:rsidR="00337759">
      <w:t xml:space="preserve">1971      </w:t>
    </w:r>
    <w:r w:rsidR="00E16E68">
      <w:tab/>
    </w:r>
    <w:proofErr w:type="spellStart"/>
    <w:r w:rsidR="00337759">
      <w:rPr>
        <w:i/>
      </w:rPr>
      <w:t>Bivens</w:t>
    </w:r>
    <w:proofErr w:type="spellEnd"/>
    <w:r w:rsidR="00337759">
      <w:rPr>
        <w:i/>
      </w:rPr>
      <w:t xml:space="preserve"> v. Six Unknown Named Federal Narcotics Agents</w:t>
    </w:r>
  </w:p>
  <w:p w:rsidR="00552EC4" w:rsidRDefault="00552EC4" w:rsidP="00552EC4">
    <w:pPr>
      <w:pStyle w:val="Header"/>
      <w:jc w:val="right"/>
    </w:pPr>
    <w:r>
      <w:tab/>
    </w:r>
    <w:r>
      <w:tab/>
    </w:r>
    <w:r w:rsidR="00337759">
      <w:t>4</w:t>
    </w:r>
    <w:r w:rsidR="00337759" w:rsidRPr="00337759">
      <w:rPr>
        <w:vertAlign w:val="superscript"/>
      </w:rPr>
      <w:t>TH</w:t>
    </w:r>
    <w:r w:rsidR="00337759">
      <w:t xml:space="preserve"> AM RELIEF</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E72E33"/>
    <w:multiLevelType w:val="hybridMultilevel"/>
    <w:tmpl w:val="47342AC2"/>
    <w:lvl w:ilvl="0" w:tplc="F4CE08C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F996D23"/>
    <w:multiLevelType w:val="hybridMultilevel"/>
    <w:tmpl w:val="C822765C"/>
    <w:lvl w:ilvl="0" w:tplc="ACD297D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65035F9"/>
    <w:multiLevelType w:val="hybridMultilevel"/>
    <w:tmpl w:val="FEAEEF52"/>
    <w:lvl w:ilvl="0" w:tplc="EB329544">
      <w:start w:val="1"/>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CA21F26"/>
    <w:multiLevelType w:val="hybridMultilevel"/>
    <w:tmpl w:val="D2185B74"/>
    <w:lvl w:ilvl="0" w:tplc="C8C6FDA8">
      <w:start w:val="1"/>
      <w:numFmt w:val="bullet"/>
      <w:lvlText w:val=""/>
      <w:lvlJc w:val="left"/>
      <w:pPr>
        <w:ind w:left="720" w:hanging="360"/>
      </w:pPr>
      <w:rPr>
        <w:rFonts w:ascii="Symbol" w:eastAsiaTheme="minorHAnsi" w:hAnsi="Symbol" w:cstheme="minorBidi"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054BBC"/>
    <w:rsid w:val="00067EAF"/>
    <w:rsid w:val="000849D1"/>
    <w:rsid w:val="000A4992"/>
    <w:rsid w:val="00144D3B"/>
    <w:rsid w:val="0016476D"/>
    <w:rsid w:val="001B0867"/>
    <w:rsid w:val="002903D2"/>
    <w:rsid w:val="00337759"/>
    <w:rsid w:val="00457D27"/>
    <w:rsid w:val="004624DF"/>
    <w:rsid w:val="00552EC4"/>
    <w:rsid w:val="006D6701"/>
    <w:rsid w:val="007D1AC2"/>
    <w:rsid w:val="00850B99"/>
    <w:rsid w:val="00873B30"/>
    <w:rsid w:val="008A41F9"/>
    <w:rsid w:val="008E5B66"/>
    <w:rsid w:val="009800B0"/>
    <w:rsid w:val="009917BC"/>
    <w:rsid w:val="00A43550"/>
    <w:rsid w:val="00B564E2"/>
    <w:rsid w:val="00B607D3"/>
    <w:rsid w:val="00B778D1"/>
    <w:rsid w:val="00BE6809"/>
    <w:rsid w:val="00C43634"/>
    <w:rsid w:val="00C8406B"/>
    <w:rsid w:val="00C87419"/>
    <w:rsid w:val="00CB5657"/>
    <w:rsid w:val="00CD6DF7"/>
    <w:rsid w:val="00D66735"/>
    <w:rsid w:val="00DB7D21"/>
    <w:rsid w:val="00E16E68"/>
    <w:rsid w:val="00E2134E"/>
    <w:rsid w:val="00E61BF1"/>
    <w:rsid w:val="00F57F2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6D6701"/>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3365</TotalTime>
  <Pages>4</Pages>
  <Words>1642</Words>
  <Characters>9362</Characters>
  <Application>Microsoft Office Word</Application>
  <DocSecurity>0</DocSecurity>
  <Lines>78</Lines>
  <Paragraphs>21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10983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5</cp:revision>
  <dcterms:created xsi:type="dcterms:W3CDTF">2018-06-19T11:27:00Z</dcterms:created>
  <dcterms:modified xsi:type="dcterms:W3CDTF">2018-06-21T11:17:00Z</dcterms:modified>
</cp:coreProperties>
</file>