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C113E5" w:rsidRDefault="00144D3B" w:rsidP="00C87419">
      <w:pPr>
        <w:spacing w:after="0"/>
        <w:rPr>
          <w:rFonts w:ascii="Times New Roman" w:hAnsi="Times New Roman" w:cs="Times New Roman"/>
        </w:rPr>
      </w:pPr>
    </w:p>
    <w:p w14:paraId="3C157547" w14:textId="5CE87798" w:rsidR="00E16E68" w:rsidRPr="00C113E5" w:rsidRDefault="0034731C" w:rsidP="00C87419">
      <w:pPr>
        <w:spacing w:after="0"/>
        <w:jc w:val="center"/>
        <w:rPr>
          <w:rFonts w:ascii="Times New Roman" w:hAnsi="Times New Roman" w:cs="Times New Roman"/>
          <w:b/>
        </w:rPr>
      </w:pPr>
      <w:r w:rsidRPr="00C113E5">
        <w:rPr>
          <w:rFonts w:ascii="Times New Roman" w:hAnsi="Times New Roman" w:cs="Times New Roman"/>
          <w:b/>
        </w:rPr>
        <w:t xml:space="preserve">Third </w:t>
      </w:r>
      <w:r w:rsidR="006C420B" w:rsidRPr="00C113E5">
        <w:rPr>
          <w:rFonts w:ascii="Times New Roman" w:hAnsi="Times New Roman" w:cs="Times New Roman"/>
          <w:b/>
        </w:rPr>
        <w:t>Circuit</w:t>
      </w:r>
      <w:r w:rsidR="0016476D" w:rsidRPr="00C113E5">
        <w:rPr>
          <w:rFonts w:ascii="Times New Roman" w:hAnsi="Times New Roman" w:cs="Times New Roman"/>
          <w:b/>
        </w:rPr>
        <w:t xml:space="preserve"> Court</w:t>
      </w:r>
    </w:p>
    <w:p w14:paraId="1E40F199" w14:textId="77777777" w:rsidR="00C87419" w:rsidRPr="00C113E5" w:rsidRDefault="00C87419" w:rsidP="00C87419">
      <w:pPr>
        <w:spacing w:after="0"/>
        <w:jc w:val="center"/>
        <w:rPr>
          <w:rFonts w:ascii="Times New Roman" w:hAnsi="Times New Roman" w:cs="Times New Roman"/>
          <w:b/>
        </w:rPr>
      </w:pPr>
    </w:p>
    <w:p w14:paraId="3C813507" w14:textId="1DAF6488" w:rsidR="00757CDB" w:rsidRPr="00C113E5" w:rsidRDefault="00E16E68" w:rsidP="00AE4006">
      <w:pPr>
        <w:tabs>
          <w:tab w:val="left" w:pos="720"/>
          <w:tab w:val="left" w:pos="1845"/>
        </w:tabs>
        <w:spacing w:after="0"/>
        <w:rPr>
          <w:rFonts w:ascii="Times New Roman" w:hAnsi="Times New Roman" w:cs="Times New Roman"/>
          <w:bCs/>
        </w:rPr>
      </w:pPr>
      <w:r w:rsidRPr="00C113E5">
        <w:rPr>
          <w:rFonts w:ascii="Times New Roman" w:hAnsi="Times New Roman" w:cs="Times New Roman"/>
          <w:b/>
        </w:rPr>
        <w:t>Case:</w:t>
      </w:r>
      <w:r w:rsidR="0034731C" w:rsidRPr="00C113E5">
        <w:rPr>
          <w:rFonts w:ascii="Times New Roman" w:hAnsi="Times New Roman" w:cs="Times New Roman"/>
          <w:bCs/>
        </w:rPr>
        <w:t xml:space="preserve"> </w:t>
      </w:r>
      <w:r w:rsidR="003C045E" w:rsidRPr="00C113E5">
        <w:rPr>
          <w:rFonts w:ascii="Times New Roman" w:hAnsi="Times New Roman" w:cs="Times New Roman"/>
          <w:bCs/>
          <w:i/>
          <w:iCs/>
        </w:rPr>
        <w:t>K.A. v. A.G.</w:t>
      </w:r>
      <w:r w:rsidR="003C045E" w:rsidRPr="00C113E5">
        <w:rPr>
          <w:rFonts w:ascii="Times New Roman" w:hAnsi="Times New Roman" w:cs="Times New Roman"/>
          <w:bCs/>
        </w:rPr>
        <w:t>, 997 F.3d 99 (3d Cir. 2021)</w:t>
      </w:r>
      <w:r w:rsidR="008E5B66" w:rsidRPr="00C113E5">
        <w:rPr>
          <w:rFonts w:ascii="Times New Roman" w:hAnsi="Times New Roman" w:cs="Times New Roman"/>
          <w:b/>
        </w:rPr>
        <w:tab/>
      </w:r>
      <w:r w:rsidR="00AE4006" w:rsidRPr="00C113E5">
        <w:rPr>
          <w:rFonts w:ascii="Times New Roman" w:hAnsi="Times New Roman" w:cs="Times New Roman"/>
          <w:b/>
        </w:rPr>
        <w:tab/>
      </w:r>
    </w:p>
    <w:p w14:paraId="4DC4FCC0" w14:textId="411A8234" w:rsidR="00E16E68" w:rsidRPr="00C113E5" w:rsidRDefault="008E5B66" w:rsidP="00C87419">
      <w:pPr>
        <w:spacing w:after="0"/>
        <w:rPr>
          <w:rFonts w:ascii="Times New Roman" w:hAnsi="Times New Roman" w:cs="Times New Roman"/>
        </w:rPr>
      </w:pPr>
      <w:r w:rsidRPr="00C113E5">
        <w:rPr>
          <w:rFonts w:ascii="Times New Roman" w:hAnsi="Times New Roman" w:cs="Times New Roman"/>
          <w:b/>
        </w:rPr>
        <w:t>Date:</w:t>
      </w:r>
      <w:r w:rsidRPr="00C113E5">
        <w:rPr>
          <w:rFonts w:ascii="Times New Roman" w:hAnsi="Times New Roman" w:cs="Times New Roman"/>
          <w:b/>
        </w:rPr>
        <w:tab/>
      </w:r>
      <w:r w:rsidR="003C045E" w:rsidRPr="00C113E5">
        <w:rPr>
          <w:rFonts w:ascii="Times New Roman" w:hAnsi="Times New Roman" w:cs="Times New Roman"/>
          <w:bCs/>
        </w:rPr>
        <w:t>May 4, 2021</w:t>
      </w:r>
      <w:r w:rsidRPr="00C113E5">
        <w:rPr>
          <w:rFonts w:ascii="Times New Roman" w:hAnsi="Times New Roman" w:cs="Times New Roman"/>
          <w:b/>
        </w:rPr>
        <w:tab/>
      </w:r>
      <w:r w:rsidR="00A65C5C" w:rsidRPr="00C113E5">
        <w:rPr>
          <w:rFonts w:ascii="Times New Roman" w:hAnsi="Times New Roman" w:cs="Times New Roman"/>
          <w:b/>
        </w:rPr>
        <w:tab/>
      </w:r>
      <w:r w:rsidR="00A65C5C" w:rsidRPr="00C113E5">
        <w:rPr>
          <w:rFonts w:ascii="Times New Roman" w:hAnsi="Times New Roman" w:cs="Times New Roman"/>
          <w:b/>
        </w:rPr>
        <w:tab/>
      </w:r>
      <w:r w:rsidR="00A65C5C" w:rsidRPr="00C113E5">
        <w:rPr>
          <w:rFonts w:ascii="Times New Roman" w:hAnsi="Times New Roman" w:cs="Times New Roman"/>
          <w:b/>
        </w:rPr>
        <w:tab/>
      </w:r>
      <w:r w:rsidR="007F7A38" w:rsidRPr="00C113E5">
        <w:rPr>
          <w:rFonts w:ascii="Times New Roman" w:hAnsi="Times New Roman" w:cs="Times New Roman"/>
          <w:b/>
        </w:rPr>
        <w:t>Panel</w:t>
      </w:r>
      <w:r w:rsidRPr="00C113E5">
        <w:rPr>
          <w:rFonts w:ascii="Times New Roman" w:hAnsi="Times New Roman" w:cs="Times New Roman"/>
          <w:b/>
        </w:rPr>
        <w:t>:</w:t>
      </w:r>
      <w:r w:rsidR="00757CDB" w:rsidRPr="00C113E5">
        <w:rPr>
          <w:rFonts w:ascii="Times New Roman" w:hAnsi="Times New Roman" w:cs="Times New Roman"/>
        </w:rPr>
        <w:t xml:space="preserve"> </w:t>
      </w:r>
      <w:r w:rsidR="00AE467F" w:rsidRPr="00C113E5">
        <w:rPr>
          <w:rFonts w:ascii="Times New Roman" w:hAnsi="Times New Roman" w:cs="Times New Roman"/>
        </w:rPr>
        <w:t>Hardiman, Porter, Phipps</w:t>
      </w:r>
      <w:r w:rsidR="00AE467F" w:rsidRPr="00C113E5">
        <w:rPr>
          <w:rFonts w:ascii="Times New Roman" w:hAnsi="Times New Roman" w:cs="Times New Roman"/>
        </w:rPr>
        <w:tab/>
      </w:r>
      <w:r w:rsidRPr="00C113E5">
        <w:rPr>
          <w:rFonts w:ascii="Times New Roman" w:hAnsi="Times New Roman" w:cs="Times New Roman"/>
          <w:b/>
        </w:rPr>
        <w:t>Opinion</w:t>
      </w:r>
      <w:r w:rsidR="00E16E68" w:rsidRPr="00C113E5">
        <w:rPr>
          <w:rFonts w:ascii="Times New Roman" w:hAnsi="Times New Roman" w:cs="Times New Roman"/>
          <w:b/>
        </w:rPr>
        <w:t>:</w:t>
      </w:r>
      <w:r w:rsidR="00AE467F" w:rsidRPr="00C113E5">
        <w:rPr>
          <w:rFonts w:ascii="Times New Roman" w:hAnsi="Times New Roman" w:cs="Times New Roman"/>
          <w:bCs/>
        </w:rPr>
        <w:t xml:space="preserve"> Phipps</w:t>
      </w:r>
      <w:r w:rsidR="00757CDB" w:rsidRPr="00C113E5">
        <w:rPr>
          <w:rFonts w:ascii="Times New Roman" w:hAnsi="Times New Roman" w:cs="Times New Roman"/>
          <w:b/>
        </w:rPr>
        <w:tab/>
      </w:r>
      <w:r w:rsidR="00757CDB" w:rsidRPr="00C113E5">
        <w:rPr>
          <w:rFonts w:ascii="Times New Roman" w:hAnsi="Times New Roman" w:cs="Times New Roman"/>
          <w:b/>
        </w:rPr>
        <w:tab/>
        <w:t xml:space="preserve"> </w:t>
      </w:r>
    </w:p>
    <w:p w14:paraId="19212F57" w14:textId="77777777" w:rsidR="00C87419" w:rsidRPr="00C113E5" w:rsidRDefault="00C87419" w:rsidP="00C87419">
      <w:pPr>
        <w:spacing w:after="0"/>
        <w:rPr>
          <w:rFonts w:ascii="Times New Roman" w:hAnsi="Times New Roman" w:cs="Times New Roman"/>
          <w:b/>
        </w:rPr>
      </w:pPr>
    </w:p>
    <w:p w14:paraId="2921CB10" w14:textId="4ABAE6BF" w:rsidR="00E16E68" w:rsidRPr="00C113E5" w:rsidRDefault="00E16E68" w:rsidP="00C87419">
      <w:pPr>
        <w:spacing w:after="0"/>
        <w:rPr>
          <w:rFonts w:ascii="Times New Roman" w:hAnsi="Times New Roman" w:cs="Times New Roman"/>
        </w:rPr>
      </w:pPr>
      <w:r w:rsidRPr="00C113E5">
        <w:rPr>
          <w:rFonts w:ascii="Times New Roman" w:hAnsi="Times New Roman" w:cs="Times New Roman"/>
          <w:b/>
        </w:rPr>
        <w:t>Tags:</w:t>
      </w:r>
      <w:r w:rsidR="00757CDB" w:rsidRPr="00C113E5">
        <w:rPr>
          <w:rFonts w:ascii="Times New Roman" w:hAnsi="Times New Roman" w:cs="Times New Roman"/>
        </w:rPr>
        <w:t xml:space="preserve"> </w:t>
      </w:r>
      <w:r w:rsidR="00C63D81" w:rsidRPr="00C113E5">
        <w:rPr>
          <w:rFonts w:ascii="Times New Roman" w:hAnsi="Times New Roman" w:cs="Times New Roman"/>
        </w:rPr>
        <w:t xml:space="preserve">Immigration, MTR, asylum, aggravated felony, </w:t>
      </w:r>
      <w:r w:rsidR="008162E5" w:rsidRPr="00C113E5">
        <w:rPr>
          <w:rFonts w:ascii="Times New Roman" w:hAnsi="Times New Roman" w:cs="Times New Roman"/>
        </w:rPr>
        <w:t xml:space="preserve">particularly serious crime, </w:t>
      </w:r>
      <w:r w:rsidR="00E271CD" w:rsidRPr="00C113E5">
        <w:rPr>
          <w:rFonts w:ascii="Times New Roman" w:hAnsi="Times New Roman" w:cs="Times New Roman"/>
        </w:rPr>
        <w:t>exceptional circumstances</w:t>
      </w:r>
      <w:r w:rsidR="00C9431C" w:rsidRPr="00C113E5">
        <w:rPr>
          <w:rFonts w:ascii="Times New Roman" w:hAnsi="Times New Roman" w:cs="Times New Roman"/>
        </w:rPr>
        <w:t>, sua sponte, material changed country conditions</w:t>
      </w:r>
      <w:r w:rsidR="00D9494A">
        <w:rPr>
          <w:rFonts w:ascii="Times New Roman" w:hAnsi="Times New Roman" w:cs="Times New Roman"/>
        </w:rPr>
        <w:t>, categorical approach</w:t>
      </w:r>
    </w:p>
    <w:p w14:paraId="1077EFF8" w14:textId="77777777" w:rsidR="00C87419" w:rsidRPr="00C113E5" w:rsidRDefault="00C87419" w:rsidP="00C87419">
      <w:pPr>
        <w:spacing w:after="0"/>
        <w:rPr>
          <w:rFonts w:ascii="Times New Roman" w:hAnsi="Times New Roman" w:cs="Times New Roman"/>
          <w:b/>
        </w:rPr>
      </w:pPr>
    </w:p>
    <w:p w14:paraId="643DB7B0" w14:textId="1CDC4769" w:rsidR="00E16E68" w:rsidRPr="00C113E5" w:rsidRDefault="008E5B66" w:rsidP="00C87419">
      <w:pPr>
        <w:spacing w:after="0"/>
        <w:rPr>
          <w:rFonts w:ascii="Times New Roman" w:hAnsi="Times New Roman" w:cs="Times New Roman"/>
        </w:rPr>
      </w:pPr>
      <w:r w:rsidRPr="00C113E5">
        <w:rPr>
          <w:rFonts w:ascii="Times New Roman" w:hAnsi="Times New Roman" w:cs="Times New Roman"/>
          <w:b/>
        </w:rPr>
        <w:t>Question(s) Presented</w:t>
      </w:r>
      <w:r w:rsidR="00E16E68" w:rsidRPr="00C113E5">
        <w:rPr>
          <w:rFonts w:ascii="Times New Roman" w:hAnsi="Times New Roman" w:cs="Times New Roman"/>
          <w:b/>
        </w:rPr>
        <w:t>:</w:t>
      </w:r>
      <w:r w:rsidR="00757CDB" w:rsidRPr="00C113E5">
        <w:rPr>
          <w:rFonts w:ascii="Times New Roman" w:hAnsi="Times New Roman" w:cs="Times New Roman"/>
        </w:rPr>
        <w:t xml:space="preserve"> </w:t>
      </w:r>
      <w:r w:rsidR="008162E5" w:rsidRPr="00C113E5">
        <w:rPr>
          <w:rFonts w:ascii="Times New Roman" w:hAnsi="Times New Roman" w:cs="Times New Roman"/>
        </w:rPr>
        <w:t xml:space="preserve">Does a second-degree NJ robbery constitute an aggravated felony “theft offense” under the INA, so that it is a particularly serious crime </w:t>
      </w:r>
      <w:r w:rsidR="0098189C" w:rsidRPr="00C113E5">
        <w:rPr>
          <w:rFonts w:ascii="Times New Roman" w:hAnsi="Times New Roman" w:cs="Times New Roman"/>
        </w:rPr>
        <w:t>precluding</w:t>
      </w:r>
      <w:r w:rsidR="008162E5" w:rsidRPr="00C113E5">
        <w:rPr>
          <w:rFonts w:ascii="Times New Roman" w:hAnsi="Times New Roman" w:cs="Times New Roman"/>
        </w:rPr>
        <w:t xml:space="preserve"> asylum</w:t>
      </w:r>
      <w:r w:rsidR="00A9504E" w:rsidRPr="00C113E5">
        <w:rPr>
          <w:rFonts w:ascii="Times New Roman" w:hAnsi="Times New Roman" w:cs="Times New Roman"/>
        </w:rPr>
        <w:t xml:space="preserve"> / WH</w:t>
      </w:r>
      <w:r w:rsidR="0098189C" w:rsidRPr="00C113E5">
        <w:rPr>
          <w:rFonts w:ascii="Times New Roman" w:hAnsi="Times New Roman" w:cs="Times New Roman"/>
        </w:rPr>
        <w:t>?</w:t>
      </w:r>
    </w:p>
    <w:p w14:paraId="2EBCB66D" w14:textId="77777777" w:rsidR="00C87419" w:rsidRPr="00C113E5" w:rsidRDefault="00C87419" w:rsidP="00C87419">
      <w:pPr>
        <w:spacing w:after="0"/>
        <w:rPr>
          <w:rFonts w:ascii="Times New Roman" w:hAnsi="Times New Roman" w:cs="Times New Roman"/>
          <w:b/>
        </w:rPr>
      </w:pPr>
    </w:p>
    <w:p w14:paraId="18AF451F" w14:textId="59082A8B" w:rsidR="00E16E68" w:rsidRPr="00C113E5" w:rsidRDefault="00E16E68" w:rsidP="00C87419">
      <w:pPr>
        <w:spacing w:after="0"/>
        <w:rPr>
          <w:rFonts w:ascii="Times New Roman" w:hAnsi="Times New Roman" w:cs="Times New Roman"/>
        </w:rPr>
      </w:pPr>
      <w:r w:rsidRPr="00C113E5">
        <w:rPr>
          <w:rFonts w:ascii="Times New Roman" w:hAnsi="Times New Roman" w:cs="Times New Roman"/>
          <w:b/>
        </w:rPr>
        <w:t>Holdings:</w:t>
      </w:r>
      <w:r w:rsidR="00CC7EEE" w:rsidRPr="00C113E5">
        <w:rPr>
          <w:rFonts w:ascii="Times New Roman" w:hAnsi="Times New Roman" w:cs="Times New Roman"/>
        </w:rPr>
        <w:t xml:space="preserve"> </w:t>
      </w:r>
      <w:r w:rsidR="0098189C" w:rsidRPr="00C113E5">
        <w:rPr>
          <w:rFonts w:ascii="Times New Roman" w:hAnsi="Times New Roman" w:cs="Times New Roman"/>
        </w:rPr>
        <w:t>Yes, the robbery charge = aggravated felony “theft offense” = particularly serious crime.</w:t>
      </w:r>
    </w:p>
    <w:p w14:paraId="16FB81B8" w14:textId="77777777" w:rsidR="00A65C5C" w:rsidRPr="00C113E5" w:rsidRDefault="00A65C5C" w:rsidP="00C87419">
      <w:pPr>
        <w:spacing w:after="0"/>
        <w:rPr>
          <w:rFonts w:ascii="Times New Roman" w:hAnsi="Times New Roman" w:cs="Times New Roman"/>
        </w:rPr>
      </w:pPr>
    </w:p>
    <w:p w14:paraId="49AC1FF3" w14:textId="4B0B40BB" w:rsidR="00A65C5C" w:rsidRPr="00C113E5" w:rsidRDefault="00A65C5C" w:rsidP="00C87419">
      <w:pPr>
        <w:spacing w:after="0"/>
        <w:rPr>
          <w:rFonts w:ascii="Times New Roman" w:hAnsi="Times New Roman" w:cs="Times New Roman"/>
          <w:bCs/>
        </w:rPr>
      </w:pPr>
      <w:r w:rsidRPr="00C113E5">
        <w:rPr>
          <w:rFonts w:ascii="Times New Roman" w:hAnsi="Times New Roman" w:cs="Times New Roman"/>
          <w:b/>
        </w:rPr>
        <w:t>Rationale:</w:t>
      </w:r>
      <w:r w:rsidR="002E6C1F" w:rsidRPr="00C113E5">
        <w:rPr>
          <w:rFonts w:ascii="Times New Roman" w:hAnsi="Times New Roman" w:cs="Times New Roman"/>
          <w:bCs/>
        </w:rPr>
        <w:t xml:space="preserve"> no matter which of the 8 NJ theft laws he broke, they all line up with the three elements of the generic definition of “theft offense”: taking property, without intelligent and </w:t>
      </w:r>
      <w:r w:rsidR="00C113E5" w:rsidRPr="00C113E5">
        <w:rPr>
          <w:rFonts w:ascii="Times New Roman" w:hAnsi="Times New Roman" w:cs="Times New Roman"/>
          <w:bCs/>
        </w:rPr>
        <w:t>knowing consent, and with specific intent to do so. So a theft offense = agg felony = particularly serious crime = no asylum / WH.</w:t>
      </w:r>
    </w:p>
    <w:p w14:paraId="6B527847" w14:textId="77777777" w:rsidR="00C87419" w:rsidRPr="00C113E5" w:rsidRDefault="00C87419" w:rsidP="00C87419">
      <w:pPr>
        <w:spacing w:after="0"/>
        <w:rPr>
          <w:rFonts w:ascii="Times New Roman" w:hAnsi="Times New Roman" w:cs="Times New Roman"/>
          <w:b/>
        </w:rPr>
      </w:pPr>
    </w:p>
    <w:p w14:paraId="55DD352D" w14:textId="00A6C52F" w:rsidR="008E5B66" w:rsidRPr="00C113E5" w:rsidRDefault="008E5B66" w:rsidP="008E5B66">
      <w:pPr>
        <w:spacing w:after="0"/>
        <w:rPr>
          <w:rFonts w:ascii="Times New Roman" w:hAnsi="Times New Roman" w:cs="Times New Roman"/>
          <w:bCs/>
        </w:rPr>
      </w:pPr>
      <w:r w:rsidRPr="00C113E5">
        <w:rPr>
          <w:rFonts w:ascii="Times New Roman" w:hAnsi="Times New Roman" w:cs="Times New Roman"/>
          <w:b/>
        </w:rPr>
        <w:t>Facts:</w:t>
      </w:r>
      <w:r w:rsidR="00A9504E" w:rsidRPr="00C113E5">
        <w:rPr>
          <w:rFonts w:ascii="Times New Roman" w:hAnsi="Times New Roman" w:cs="Times New Roman"/>
          <w:bCs/>
        </w:rPr>
        <w:t xml:space="preserve"> Citizen of Nigeria </w:t>
      </w:r>
      <w:r w:rsidR="00A35344" w:rsidRPr="00C113E5">
        <w:rPr>
          <w:rFonts w:ascii="Times New Roman" w:hAnsi="Times New Roman" w:cs="Times New Roman"/>
          <w:bCs/>
        </w:rPr>
        <w:t xml:space="preserve">entered EWI in 1994. Married USC in 1997. Committed a series of crimes, including a second-degree robbery under NJ law. </w:t>
      </w:r>
      <w:r w:rsidR="004D519A" w:rsidRPr="00C113E5">
        <w:rPr>
          <w:rFonts w:ascii="Times New Roman" w:hAnsi="Times New Roman" w:cs="Times New Roman"/>
          <w:bCs/>
        </w:rPr>
        <w:t xml:space="preserve">For the robbery, respondent received a sentence of 10 years. Released </w:t>
      </w:r>
      <w:r w:rsidR="00E73027" w:rsidRPr="00C113E5">
        <w:rPr>
          <w:rFonts w:ascii="Times New Roman" w:hAnsi="Times New Roman" w:cs="Times New Roman"/>
          <w:bCs/>
        </w:rPr>
        <w:t xml:space="preserve">on parole in 2008, but then detained by DHS. Released on bond in 2010. DUI 2011. </w:t>
      </w:r>
      <w:r w:rsidR="00BA5B3C" w:rsidRPr="00C113E5">
        <w:rPr>
          <w:rFonts w:ascii="Times New Roman" w:hAnsi="Times New Roman" w:cs="Times New Roman"/>
          <w:bCs/>
        </w:rPr>
        <w:t xml:space="preserve">Convicted of tax fraud. Sought asylum because of law in Nigeria punishing people for drug convictions abroad. </w:t>
      </w:r>
      <w:r w:rsidR="00750E04" w:rsidRPr="00C113E5">
        <w:rPr>
          <w:rFonts w:ascii="Times New Roman" w:hAnsi="Times New Roman" w:cs="Times New Roman"/>
          <w:bCs/>
        </w:rPr>
        <w:t xml:space="preserve">After first round of asylum etc. was denied, stayed in </w:t>
      </w:r>
      <w:r w:rsidR="00EF14BF" w:rsidRPr="00C113E5">
        <w:rPr>
          <w:rFonts w:ascii="Times New Roman" w:hAnsi="Times New Roman" w:cs="Times New Roman"/>
          <w:bCs/>
        </w:rPr>
        <w:t>criminal pretrial custody and decided he was bisexual. Nigeria has punitive laws</w:t>
      </w:r>
      <w:r w:rsidR="00962DB6" w:rsidRPr="00C113E5">
        <w:rPr>
          <w:rFonts w:ascii="Times New Roman" w:hAnsi="Times New Roman" w:cs="Times New Roman"/>
          <w:bCs/>
        </w:rPr>
        <w:t xml:space="preserve"> regarding homosexuality. Also, NJ dismissed charges for lack of a speedy trial, so he was transferred to immigration custody</w:t>
      </w:r>
      <w:r w:rsidR="005618EE" w:rsidRPr="00C113E5">
        <w:rPr>
          <w:rFonts w:ascii="Times New Roman" w:hAnsi="Times New Roman" w:cs="Times New Roman"/>
          <w:bCs/>
        </w:rPr>
        <w:t xml:space="preserve"> and scheduled for departure. Filed last-minute MTR.</w:t>
      </w:r>
    </w:p>
    <w:p w14:paraId="224DE314" w14:textId="77777777" w:rsidR="008E5B66" w:rsidRPr="00C113E5" w:rsidRDefault="008E5B66" w:rsidP="00C87419">
      <w:pPr>
        <w:spacing w:after="0"/>
        <w:rPr>
          <w:rFonts w:ascii="Times New Roman" w:hAnsi="Times New Roman" w:cs="Times New Roman"/>
          <w:b/>
        </w:rPr>
      </w:pPr>
    </w:p>
    <w:p w14:paraId="210D470A" w14:textId="13D0B92A" w:rsidR="009917BC" w:rsidRPr="00C113E5" w:rsidRDefault="00434206" w:rsidP="00C87419">
      <w:pPr>
        <w:spacing w:after="0"/>
        <w:rPr>
          <w:rFonts w:ascii="Times New Roman" w:hAnsi="Times New Roman" w:cs="Times New Roman"/>
          <w:b/>
        </w:rPr>
      </w:pPr>
      <w:r w:rsidRPr="00C113E5">
        <w:rPr>
          <w:rFonts w:ascii="Times New Roman" w:hAnsi="Times New Roman" w:cs="Times New Roman"/>
          <w:b/>
        </w:rPr>
        <w:t>Procedural History</w:t>
      </w:r>
      <w:r w:rsidR="009917BC" w:rsidRPr="00C113E5">
        <w:rPr>
          <w:rFonts w:ascii="Times New Roman" w:hAnsi="Times New Roman" w:cs="Times New Roman"/>
          <w:b/>
        </w:rPr>
        <w:t>:</w:t>
      </w:r>
    </w:p>
    <w:p w14:paraId="495C30F6" w14:textId="50E98C9D" w:rsidR="00EE40CF" w:rsidRPr="00C113E5" w:rsidRDefault="00EE40CF" w:rsidP="00EE40CF">
      <w:pPr>
        <w:pStyle w:val="ListParagraph"/>
        <w:numPr>
          <w:ilvl w:val="0"/>
          <w:numId w:val="3"/>
        </w:numPr>
        <w:spacing w:after="0"/>
        <w:rPr>
          <w:rFonts w:ascii="Times New Roman" w:hAnsi="Times New Roman" w:cs="Times New Roman"/>
        </w:rPr>
      </w:pPr>
      <w:r w:rsidRPr="00C113E5">
        <w:rPr>
          <w:rFonts w:ascii="Times New Roman" w:hAnsi="Times New Roman" w:cs="Times New Roman"/>
          <w:b/>
          <w:bCs/>
        </w:rPr>
        <w:t xml:space="preserve">IJ: </w:t>
      </w:r>
      <w:r w:rsidR="0024587D" w:rsidRPr="00C113E5">
        <w:rPr>
          <w:rFonts w:ascii="Times New Roman" w:hAnsi="Times New Roman" w:cs="Times New Roman"/>
        </w:rPr>
        <w:t>Denied asylum and WH (drug conviction) but granted CAT deferral</w:t>
      </w:r>
    </w:p>
    <w:p w14:paraId="2AC43562" w14:textId="6ABCE9AA" w:rsidR="0024587D" w:rsidRPr="00C113E5" w:rsidRDefault="0024587D" w:rsidP="00EE40CF">
      <w:pPr>
        <w:pStyle w:val="ListParagraph"/>
        <w:numPr>
          <w:ilvl w:val="0"/>
          <w:numId w:val="3"/>
        </w:numPr>
        <w:spacing w:after="0"/>
        <w:rPr>
          <w:rFonts w:ascii="Times New Roman" w:hAnsi="Times New Roman" w:cs="Times New Roman"/>
        </w:rPr>
      </w:pPr>
      <w:r w:rsidRPr="00C113E5">
        <w:rPr>
          <w:rFonts w:ascii="Times New Roman" w:hAnsi="Times New Roman" w:cs="Times New Roman"/>
          <w:b/>
          <w:bCs/>
        </w:rPr>
        <w:t>BIA:</w:t>
      </w:r>
      <w:r w:rsidRPr="00C113E5">
        <w:rPr>
          <w:rFonts w:ascii="Times New Roman" w:hAnsi="Times New Roman" w:cs="Times New Roman"/>
        </w:rPr>
        <w:t xml:space="preserve"> </w:t>
      </w:r>
      <w:r w:rsidR="00992CD7" w:rsidRPr="00C113E5">
        <w:rPr>
          <w:rFonts w:ascii="Times New Roman" w:hAnsi="Times New Roman" w:cs="Times New Roman"/>
        </w:rPr>
        <w:t>Remanded issue because of error with CAT deferral analysis</w:t>
      </w:r>
    </w:p>
    <w:p w14:paraId="27D510DC" w14:textId="585A4717" w:rsidR="004B750B" w:rsidRPr="00C113E5" w:rsidRDefault="00992CD7" w:rsidP="004B750B">
      <w:pPr>
        <w:pStyle w:val="ListParagraph"/>
        <w:numPr>
          <w:ilvl w:val="0"/>
          <w:numId w:val="3"/>
        </w:numPr>
        <w:spacing w:after="0"/>
        <w:rPr>
          <w:rFonts w:ascii="Times New Roman" w:hAnsi="Times New Roman" w:cs="Times New Roman"/>
        </w:rPr>
      </w:pPr>
      <w:r w:rsidRPr="00C113E5">
        <w:rPr>
          <w:rFonts w:ascii="Times New Roman" w:hAnsi="Times New Roman" w:cs="Times New Roman"/>
          <w:b/>
          <w:bCs/>
        </w:rPr>
        <w:t>IJ:</w:t>
      </w:r>
      <w:r w:rsidRPr="00C113E5">
        <w:rPr>
          <w:rFonts w:ascii="Times New Roman" w:hAnsi="Times New Roman" w:cs="Times New Roman"/>
        </w:rPr>
        <w:t xml:space="preserve"> Denied CAT deferral.</w:t>
      </w:r>
      <w:r w:rsidR="004B750B" w:rsidRPr="00C113E5">
        <w:rPr>
          <w:rFonts w:ascii="Times New Roman" w:hAnsi="Times New Roman" w:cs="Times New Roman"/>
        </w:rPr>
        <w:tab/>
      </w:r>
      <w:r w:rsidR="004B750B" w:rsidRPr="00C113E5">
        <w:rPr>
          <w:rFonts w:ascii="Times New Roman" w:hAnsi="Times New Roman" w:cs="Times New Roman"/>
          <w:b/>
          <w:bCs/>
        </w:rPr>
        <w:t>BIA:</w:t>
      </w:r>
      <w:r w:rsidR="004B750B" w:rsidRPr="00C113E5">
        <w:rPr>
          <w:rFonts w:ascii="Times New Roman" w:hAnsi="Times New Roman" w:cs="Times New Roman"/>
        </w:rPr>
        <w:t xml:space="preserve"> affirmed.</w:t>
      </w:r>
      <w:r w:rsidR="004B750B" w:rsidRPr="00C113E5">
        <w:rPr>
          <w:rFonts w:ascii="Times New Roman" w:hAnsi="Times New Roman" w:cs="Times New Roman"/>
        </w:rPr>
        <w:tab/>
      </w:r>
      <w:r w:rsidR="004B750B" w:rsidRPr="00C113E5">
        <w:rPr>
          <w:rFonts w:ascii="Times New Roman" w:hAnsi="Times New Roman" w:cs="Times New Roman"/>
          <w:b/>
          <w:bCs/>
        </w:rPr>
        <w:t>3d Cir:</w:t>
      </w:r>
      <w:r w:rsidR="004B750B" w:rsidRPr="00C113E5">
        <w:rPr>
          <w:rFonts w:ascii="Times New Roman" w:hAnsi="Times New Roman" w:cs="Times New Roman"/>
        </w:rPr>
        <w:t xml:space="preserve"> denied review petition.</w:t>
      </w:r>
    </w:p>
    <w:p w14:paraId="4C4C1632" w14:textId="77777777" w:rsidR="0059379C" w:rsidRPr="00C113E5" w:rsidRDefault="005618EE" w:rsidP="004B750B">
      <w:pPr>
        <w:pStyle w:val="ListParagraph"/>
        <w:numPr>
          <w:ilvl w:val="0"/>
          <w:numId w:val="3"/>
        </w:numPr>
        <w:spacing w:after="0"/>
        <w:rPr>
          <w:rFonts w:ascii="Times New Roman" w:hAnsi="Times New Roman" w:cs="Times New Roman"/>
        </w:rPr>
      </w:pPr>
      <w:r w:rsidRPr="00C113E5">
        <w:rPr>
          <w:rFonts w:ascii="Times New Roman" w:hAnsi="Times New Roman" w:cs="Times New Roman"/>
          <w:b/>
          <w:bCs/>
        </w:rPr>
        <w:t xml:space="preserve">2017: </w:t>
      </w:r>
      <w:r w:rsidR="00D576B0" w:rsidRPr="00C113E5">
        <w:rPr>
          <w:rFonts w:ascii="Times New Roman" w:hAnsi="Times New Roman" w:cs="Times New Roman"/>
          <w:b/>
          <w:bCs/>
        </w:rPr>
        <w:t xml:space="preserve">MTR </w:t>
      </w:r>
      <w:r w:rsidR="00D576B0" w:rsidRPr="00C113E5">
        <w:rPr>
          <w:rFonts w:ascii="Times New Roman" w:hAnsi="Times New Roman" w:cs="Times New Roman"/>
        </w:rPr>
        <w:t>filed with BIA.</w:t>
      </w:r>
      <w:r w:rsidR="00C71FC8" w:rsidRPr="00C113E5">
        <w:rPr>
          <w:rFonts w:ascii="Times New Roman" w:hAnsi="Times New Roman" w:cs="Times New Roman"/>
        </w:rPr>
        <w:t xml:space="preserve"> Was almost deported (from AZ), but 9th Circuit stayed it temporarily</w:t>
      </w:r>
      <w:r w:rsidR="00A2249E" w:rsidRPr="00C113E5">
        <w:rPr>
          <w:rFonts w:ascii="Times New Roman" w:hAnsi="Times New Roman" w:cs="Times New Roman"/>
        </w:rPr>
        <w:t xml:space="preserve"> (3d denied it)</w:t>
      </w:r>
      <w:r w:rsidR="00C71FC8" w:rsidRPr="00C113E5">
        <w:rPr>
          <w:rFonts w:ascii="Times New Roman" w:hAnsi="Times New Roman" w:cs="Times New Roman"/>
        </w:rPr>
        <w:t>.</w:t>
      </w:r>
      <w:r w:rsidR="00A2249E" w:rsidRPr="00C113E5">
        <w:rPr>
          <w:rFonts w:ascii="Times New Roman" w:hAnsi="Times New Roman" w:cs="Times New Roman"/>
        </w:rPr>
        <w:t xml:space="preserve"> Then they vacated it for lack of jurisdiction, but he was already back in immigration custody in NJ.</w:t>
      </w:r>
      <w:r w:rsidR="0059379C" w:rsidRPr="00C113E5">
        <w:rPr>
          <w:rFonts w:ascii="Times New Roman" w:hAnsi="Times New Roman" w:cs="Times New Roman"/>
        </w:rPr>
        <w:t xml:space="preserve"> </w:t>
      </w:r>
    </w:p>
    <w:p w14:paraId="1A6622D0" w14:textId="67D88B66" w:rsidR="004B750B" w:rsidRPr="00C113E5" w:rsidRDefault="0059379C" w:rsidP="004B750B">
      <w:pPr>
        <w:pStyle w:val="ListParagraph"/>
        <w:numPr>
          <w:ilvl w:val="0"/>
          <w:numId w:val="3"/>
        </w:numPr>
        <w:spacing w:after="0"/>
        <w:rPr>
          <w:rFonts w:ascii="Times New Roman" w:hAnsi="Times New Roman" w:cs="Times New Roman"/>
        </w:rPr>
      </w:pPr>
      <w:r w:rsidRPr="00C113E5">
        <w:rPr>
          <w:rFonts w:ascii="Times New Roman" w:hAnsi="Times New Roman" w:cs="Times New Roman"/>
          <w:b/>
          <w:bCs/>
        </w:rPr>
        <w:t>BIA:</w:t>
      </w:r>
      <w:r w:rsidRPr="00C113E5">
        <w:rPr>
          <w:rFonts w:ascii="Times New Roman" w:hAnsi="Times New Roman" w:cs="Times New Roman"/>
        </w:rPr>
        <w:t xml:space="preserve"> </w:t>
      </w:r>
      <w:r w:rsidR="00D27610" w:rsidRPr="00C113E5">
        <w:rPr>
          <w:rFonts w:ascii="Times New Roman" w:hAnsi="Times New Roman" w:cs="Times New Roman"/>
        </w:rPr>
        <w:t xml:space="preserve">theft offense was an agg fel and a PSC, so no asylum or WH. No material change in country conditions, so no CAT. No exceptional circumstances warranting </w:t>
      </w:r>
      <w:r w:rsidR="00D27610" w:rsidRPr="00C113E5">
        <w:rPr>
          <w:rFonts w:ascii="Times New Roman" w:hAnsi="Times New Roman" w:cs="Times New Roman"/>
          <w:i/>
          <w:iCs/>
        </w:rPr>
        <w:t>sua sponte</w:t>
      </w:r>
      <w:r w:rsidR="00D27610" w:rsidRPr="00C113E5">
        <w:rPr>
          <w:rFonts w:ascii="Times New Roman" w:hAnsi="Times New Roman" w:cs="Times New Roman"/>
        </w:rPr>
        <w:t xml:space="preserve"> reopening. </w:t>
      </w:r>
    </w:p>
    <w:p w14:paraId="156B1D22" w14:textId="77777777" w:rsidR="009917BC" w:rsidRPr="00C113E5" w:rsidRDefault="009917BC" w:rsidP="008E5B66">
      <w:pPr>
        <w:spacing w:after="0"/>
        <w:rPr>
          <w:rFonts w:ascii="Times New Roman" w:hAnsi="Times New Roman" w:cs="Times New Roman"/>
          <w:b/>
        </w:rPr>
      </w:pPr>
    </w:p>
    <w:p w14:paraId="4949544D" w14:textId="0928E540" w:rsidR="008E5B66" w:rsidRPr="00C113E5" w:rsidRDefault="00D576B0" w:rsidP="008E5B66">
      <w:pPr>
        <w:spacing w:after="0"/>
        <w:rPr>
          <w:rFonts w:ascii="Times New Roman" w:hAnsi="Times New Roman" w:cs="Times New Roman"/>
          <w:b/>
        </w:rPr>
      </w:pPr>
      <w:r w:rsidRPr="00C113E5">
        <w:rPr>
          <w:rFonts w:ascii="Times New Roman" w:hAnsi="Times New Roman" w:cs="Times New Roman"/>
          <w:b/>
        </w:rPr>
        <w:t>Respondent’s</w:t>
      </w:r>
      <w:r w:rsidR="008E5B66" w:rsidRPr="00C113E5">
        <w:rPr>
          <w:rFonts w:ascii="Times New Roman" w:hAnsi="Times New Roman" w:cs="Times New Roman"/>
          <w:b/>
        </w:rPr>
        <w:t xml:space="preserve"> Arguments</w:t>
      </w:r>
      <w:r w:rsidRPr="00C113E5">
        <w:rPr>
          <w:rFonts w:ascii="Times New Roman" w:hAnsi="Times New Roman" w:cs="Times New Roman"/>
          <w:b/>
        </w:rPr>
        <w:t xml:space="preserve"> for MTR</w:t>
      </w:r>
      <w:r w:rsidR="008E5B66" w:rsidRPr="00C113E5">
        <w:rPr>
          <w:rFonts w:ascii="Times New Roman" w:hAnsi="Times New Roman" w:cs="Times New Roman"/>
          <w:b/>
        </w:rPr>
        <w:t>:</w:t>
      </w:r>
    </w:p>
    <w:p w14:paraId="00EF6FE4" w14:textId="168A4C63" w:rsidR="00D576B0" w:rsidRPr="00C113E5" w:rsidRDefault="00D576B0" w:rsidP="00D576B0">
      <w:pPr>
        <w:pStyle w:val="ListParagraph"/>
        <w:numPr>
          <w:ilvl w:val="0"/>
          <w:numId w:val="3"/>
        </w:numPr>
        <w:spacing w:after="0"/>
        <w:rPr>
          <w:rFonts w:ascii="Times New Roman" w:hAnsi="Times New Roman" w:cs="Times New Roman"/>
        </w:rPr>
      </w:pPr>
      <w:r w:rsidRPr="00C113E5">
        <w:rPr>
          <w:rFonts w:ascii="Times New Roman" w:hAnsi="Times New Roman" w:cs="Times New Roman"/>
        </w:rPr>
        <w:t>Changed country conditions in Nigeria + bisexual identity</w:t>
      </w:r>
    </w:p>
    <w:p w14:paraId="7192E87E" w14:textId="140C6DF2" w:rsidR="00DF75CC" w:rsidRPr="00C113E5" w:rsidRDefault="00DF75CC" w:rsidP="00E271CD">
      <w:pPr>
        <w:pStyle w:val="ListParagraph"/>
        <w:numPr>
          <w:ilvl w:val="0"/>
          <w:numId w:val="3"/>
        </w:numPr>
        <w:spacing w:after="0"/>
        <w:rPr>
          <w:rFonts w:ascii="Times New Roman" w:hAnsi="Times New Roman" w:cs="Times New Roman"/>
        </w:rPr>
      </w:pPr>
      <w:r w:rsidRPr="00C113E5">
        <w:rPr>
          <w:rFonts w:ascii="Times New Roman" w:hAnsi="Times New Roman" w:cs="Times New Roman"/>
        </w:rPr>
        <w:t>SCOTUS cases had changed the seriousness of his drug convictions so they were no longer ag fels</w:t>
      </w:r>
      <w:r w:rsidR="00E271CD" w:rsidRPr="00C113E5">
        <w:rPr>
          <w:rFonts w:ascii="Times New Roman" w:hAnsi="Times New Roman" w:cs="Times New Roman"/>
        </w:rPr>
        <w:t xml:space="preserve"> or PSCs.</w:t>
      </w:r>
    </w:p>
    <w:p w14:paraId="3BE29C74" w14:textId="4AF212EB" w:rsidR="00E271CD" w:rsidRPr="00C113E5" w:rsidRDefault="00E271CD" w:rsidP="00E271CD">
      <w:pPr>
        <w:pStyle w:val="ListParagraph"/>
        <w:numPr>
          <w:ilvl w:val="0"/>
          <w:numId w:val="3"/>
        </w:numPr>
        <w:spacing w:after="0"/>
        <w:rPr>
          <w:rFonts w:ascii="Times New Roman" w:hAnsi="Times New Roman" w:cs="Times New Roman"/>
        </w:rPr>
      </w:pPr>
      <w:r w:rsidRPr="00C113E5">
        <w:rPr>
          <w:rFonts w:ascii="Times New Roman" w:hAnsi="Times New Roman" w:cs="Times New Roman"/>
        </w:rPr>
        <w:t>Exceptional circumstances, so sua sponte reopening was warranted.</w:t>
      </w:r>
    </w:p>
    <w:p w14:paraId="43CCAE51" w14:textId="6A2F85BB" w:rsidR="00145EDB" w:rsidRPr="00C113E5" w:rsidRDefault="00145EDB" w:rsidP="00E271CD">
      <w:pPr>
        <w:pStyle w:val="ListParagraph"/>
        <w:numPr>
          <w:ilvl w:val="0"/>
          <w:numId w:val="3"/>
        </w:numPr>
        <w:spacing w:after="0"/>
        <w:rPr>
          <w:rFonts w:ascii="Times New Roman" w:hAnsi="Times New Roman" w:cs="Times New Roman"/>
        </w:rPr>
      </w:pPr>
      <w:r w:rsidRPr="00C113E5">
        <w:rPr>
          <w:rFonts w:ascii="Times New Roman" w:hAnsi="Times New Roman" w:cs="Times New Roman"/>
        </w:rPr>
        <w:t>Robbery is not agg fel / particularly serious crime</w:t>
      </w:r>
      <w:r w:rsidR="00301756" w:rsidRPr="00C113E5">
        <w:rPr>
          <w:rFonts w:ascii="Times New Roman" w:hAnsi="Times New Roman" w:cs="Times New Roman"/>
        </w:rPr>
        <w:t>.</w:t>
      </w:r>
    </w:p>
    <w:p w14:paraId="1D33FB98" w14:textId="77777777" w:rsidR="008E5B66" w:rsidRPr="00C113E5" w:rsidRDefault="008E5B66" w:rsidP="00C87419">
      <w:pPr>
        <w:spacing w:after="0"/>
        <w:rPr>
          <w:rFonts w:ascii="Times New Roman" w:hAnsi="Times New Roman" w:cs="Times New Roman"/>
          <w:b/>
        </w:rPr>
      </w:pPr>
    </w:p>
    <w:p w14:paraId="6E47C617" w14:textId="77777777" w:rsidR="00C87419" w:rsidRPr="00C113E5" w:rsidRDefault="00C87419" w:rsidP="00C87419">
      <w:pPr>
        <w:spacing w:after="0"/>
        <w:rPr>
          <w:rFonts w:ascii="Times New Roman" w:hAnsi="Times New Roman" w:cs="Times New Roman"/>
          <w:b/>
        </w:rPr>
      </w:pPr>
    </w:p>
    <w:p w14:paraId="52875252" w14:textId="2955058B" w:rsidR="00552EC4" w:rsidRPr="00C113E5" w:rsidRDefault="00552EC4" w:rsidP="00C87419">
      <w:pPr>
        <w:spacing w:after="0"/>
        <w:rPr>
          <w:rFonts w:ascii="Times New Roman" w:hAnsi="Times New Roman" w:cs="Times New Roman"/>
          <w:b/>
        </w:rPr>
      </w:pPr>
      <w:r w:rsidRPr="00C113E5">
        <w:rPr>
          <w:rFonts w:ascii="Times New Roman" w:hAnsi="Times New Roman" w:cs="Times New Roman"/>
          <w:b/>
        </w:rPr>
        <w:t>Appeals to Statute &amp; Precedent:</w:t>
      </w:r>
    </w:p>
    <w:p w14:paraId="3DC26051" w14:textId="1B311B68" w:rsidR="0098189C" w:rsidRPr="00C113E5" w:rsidRDefault="000B0D47" w:rsidP="0098189C">
      <w:pPr>
        <w:pStyle w:val="ListParagraph"/>
        <w:numPr>
          <w:ilvl w:val="0"/>
          <w:numId w:val="2"/>
        </w:numPr>
        <w:spacing w:after="0"/>
        <w:rPr>
          <w:rFonts w:ascii="Times New Roman" w:hAnsi="Times New Roman" w:cs="Times New Roman"/>
          <w:b/>
        </w:rPr>
      </w:pPr>
      <w:r w:rsidRPr="00C113E5">
        <w:rPr>
          <w:rFonts w:ascii="Times New Roman" w:hAnsi="Times New Roman" w:cs="Times New Roman"/>
          <w:b/>
        </w:rPr>
        <w:t>8 U.S.C. § 1101(a)(43)(G)</w:t>
      </w:r>
      <w:r w:rsidR="00EE3F32" w:rsidRPr="00C113E5">
        <w:rPr>
          <w:rFonts w:ascii="Times New Roman" w:hAnsi="Times New Roman" w:cs="Times New Roman"/>
          <w:b/>
        </w:rPr>
        <w:t xml:space="preserve"> / INA </w:t>
      </w:r>
      <w:r w:rsidR="00EE3F32" w:rsidRPr="00C113E5">
        <w:rPr>
          <w:rFonts w:ascii="Times New Roman" w:hAnsi="Times New Roman" w:cs="Times New Roman"/>
          <w:b/>
        </w:rPr>
        <w:t>§</w:t>
      </w:r>
      <w:r w:rsidR="0039732F" w:rsidRPr="00C113E5">
        <w:rPr>
          <w:rFonts w:ascii="Times New Roman" w:hAnsi="Times New Roman" w:cs="Times New Roman"/>
          <w:b/>
        </w:rPr>
        <w:t>101</w:t>
      </w:r>
      <w:r w:rsidRPr="00C113E5">
        <w:rPr>
          <w:rFonts w:ascii="Times New Roman" w:hAnsi="Times New Roman" w:cs="Times New Roman"/>
          <w:b/>
        </w:rPr>
        <w:t xml:space="preserve">: </w:t>
      </w:r>
      <w:r w:rsidRPr="00C113E5">
        <w:rPr>
          <w:rFonts w:ascii="Times New Roman" w:hAnsi="Times New Roman" w:cs="Times New Roman"/>
          <w:bCs/>
        </w:rPr>
        <w:t>Aggravated felony: theft offense</w:t>
      </w:r>
    </w:p>
    <w:p w14:paraId="2A5057F6" w14:textId="2FA866CE" w:rsidR="00863F69" w:rsidRPr="00C113E5" w:rsidRDefault="00863F69" w:rsidP="0098189C">
      <w:pPr>
        <w:pStyle w:val="ListParagraph"/>
        <w:numPr>
          <w:ilvl w:val="0"/>
          <w:numId w:val="2"/>
        </w:numPr>
        <w:spacing w:after="0"/>
        <w:rPr>
          <w:rFonts w:ascii="Times New Roman" w:hAnsi="Times New Roman" w:cs="Times New Roman"/>
          <w:b/>
        </w:rPr>
      </w:pPr>
      <w:r w:rsidRPr="00C113E5">
        <w:rPr>
          <w:rFonts w:ascii="Times New Roman" w:hAnsi="Times New Roman" w:cs="Times New Roman"/>
          <w:b/>
        </w:rPr>
        <w:t xml:space="preserve">8 U.S.C. </w:t>
      </w:r>
      <w:r w:rsidRPr="00C113E5">
        <w:rPr>
          <w:rFonts w:ascii="Times New Roman" w:hAnsi="Times New Roman" w:cs="Times New Roman"/>
          <w:b/>
        </w:rPr>
        <w:t>§</w:t>
      </w:r>
      <w:r w:rsidRPr="00C113E5">
        <w:rPr>
          <w:rFonts w:ascii="Times New Roman" w:hAnsi="Times New Roman" w:cs="Times New Roman"/>
          <w:b/>
        </w:rPr>
        <w:t xml:space="preserve"> 1158 (b)(2)(B)(i)</w:t>
      </w:r>
      <w:r w:rsidR="00A7552C" w:rsidRPr="00C113E5">
        <w:rPr>
          <w:rFonts w:ascii="Times New Roman" w:hAnsi="Times New Roman" w:cs="Times New Roman"/>
          <w:b/>
        </w:rPr>
        <w:t xml:space="preserve"> / INA </w:t>
      </w:r>
      <w:r w:rsidR="00A7552C" w:rsidRPr="00C113E5">
        <w:rPr>
          <w:rFonts w:ascii="Times New Roman" w:hAnsi="Times New Roman" w:cs="Times New Roman"/>
          <w:b/>
        </w:rPr>
        <w:t>§</w:t>
      </w:r>
      <w:r w:rsidR="00387F9B" w:rsidRPr="00C113E5">
        <w:rPr>
          <w:rFonts w:ascii="Times New Roman" w:hAnsi="Times New Roman" w:cs="Times New Roman"/>
          <w:b/>
        </w:rPr>
        <w:t>208</w:t>
      </w:r>
      <w:r w:rsidRPr="00C113E5">
        <w:rPr>
          <w:rFonts w:ascii="Times New Roman" w:hAnsi="Times New Roman" w:cs="Times New Roman"/>
          <w:b/>
        </w:rPr>
        <w:t>:</w:t>
      </w:r>
      <w:r w:rsidRPr="00C113E5">
        <w:rPr>
          <w:rFonts w:ascii="Times New Roman" w:hAnsi="Times New Roman" w:cs="Times New Roman"/>
          <w:bCs/>
        </w:rPr>
        <w:t xml:space="preserve"> particularly serious crime</w:t>
      </w:r>
      <w:r w:rsidR="004C0B50" w:rsidRPr="00C113E5">
        <w:rPr>
          <w:rFonts w:ascii="Times New Roman" w:hAnsi="Times New Roman" w:cs="Times New Roman"/>
          <w:bCs/>
        </w:rPr>
        <w:t xml:space="preserve"> bars a person from seeking asylum</w:t>
      </w:r>
    </w:p>
    <w:p w14:paraId="2ED1D226" w14:textId="07CE0723" w:rsidR="00863F69" w:rsidRPr="00C113E5" w:rsidRDefault="00863F69" w:rsidP="0098189C">
      <w:pPr>
        <w:pStyle w:val="ListParagraph"/>
        <w:numPr>
          <w:ilvl w:val="0"/>
          <w:numId w:val="2"/>
        </w:numPr>
        <w:spacing w:after="0"/>
        <w:rPr>
          <w:rFonts w:ascii="Times New Roman" w:hAnsi="Times New Roman" w:cs="Times New Roman"/>
          <w:b/>
        </w:rPr>
      </w:pPr>
      <w:r w:rsidRPr="00C113E5">
        <w:rPr>
          <w:rFonts w:ascii="Times New Roman" w:hAnsi="Times New Roman" w:cs="Times New Roman"/>
          <w:b/>
        </w:rPr>
        <w:t xml:space="preserve">8 U.S.C. </w:t>
      </w:r>
      <w:r w:rsidRPr="00C113E5">
        <w:rPr>
          <w:rFonts w:ascii="Times New Roman" w:hAnsi="Times New Roman" w:cs="Times New Roman"/>
          <w:b/>
        </w:rPr>
        <w:t>§</w:t>
      </w:r>
      <w:r w:rsidRPr="00C113E5">
        <w:rPr>
          <w:rFonts w:ascii="Times New Roman" w:hAnsi="Times New Roman" w:cs="Times New Roman"/>
          <w:b/>
        </w:rPr>
        <w:t xml:space="preserve"> 1231(b)(3)(B)</w:t>
      </w:r>
      <w:r w:rsidR="00387F9B" w:rsidRPr="00C113E5">
        <w:rPr>
          <w:rFonts w:ascii="Times New Roman" w:hAnsi="Times New Roman" w:cs="Times New Roman"/>
          <w:b/>
        </w:rPr>
        <w:t xml:space="preserve"> / INA </w:t>
      </w:r>
      <w:r w:rsidR="00387F9B" w:rsidRPr="00C113E5">
        <w:rPr>
          <w:rFonts w:ascii="Times New Roman" w:hAnsi="Times New Roman" w:cs="Times New Roman"/>
          <w:b/>
        </w:rPr>
        <w:t>§</w:t>
      </w:r>
      <w:r w:rsidR="00387F9B" w:rsidRPr="00C113E5">
        <w:rPr>
          <w:rFonts w:ascii="Times New Roman" w:hAnsi="Times New Roman" w:cs="Times New Roman"/>
          <w:b/>
        </w:rPr>
        <w:t>241</w:t>
      </w:r>
      <w:r w:rsidRPr="00C113E5">
        <w:rPr>
          <w:rFonts w:ascii="Times New Roman" w:hAnsi="Times New Roman" w:cs="Times New Roman"/>
          <w:b/>
        </w:rPr>
        <w:t>:</w:t>
      </w:r>
      <w:r w:rsidRPr="00C113E5">
        <w:rPr>
          <w:rFonts w:ascii="Times New Roman" w:hAnsi="Times New Roman" w:cs="Times New Roman"/>
          <w:bCs/>
        </w:rPr>
        <w:t xml:space="preserve"> particularly serious crime</w:t>
      </w:r>
      <w:r w:rsidR="004C0B50" w:rsidRPr="00C113E5">
        <w:rPr>
          <w:rFonts w:ascii="Times New Roman" w:hAnsi="Times New Roman" w:cs="Times New Roman"/>
          <w:bCs/>
        </w:rPr>
        <w:t xml:space="preserve"> </w:t>
      </w:r>
      <w:r w:rsidR="00A9504E" w:rsidRPr="00C113E5">
        <w:rPr>
          <w:rFonts w:ascii="Times New Roman" w:hAnsi="Times New Roman" w:cs="Times New Roman"/>
          <w:bCs/>
        </w:rPr>
        <w:t>with a prison sentence of at least five years (received) bars withholding of removal.</w:t>
      </w:r>
    </w:p>
    <w:p w14:paraId="52002489" w14:textId="77777777" w:rsidR="009917BC" w:rsidRPr="00C113E5" w:rsidRDefault="009917BC" w:rsidP="00C87419">
      <w:pPr>
        <w:spacing w:after="0"/>
        <w:rPr>
          <w:rFonts w:ascii="Times New Roman" w:hAnsi="Times New Roman" w:cs="Times New Roman"/>
          <w:b/>
        </w:rPr>
      </w:pPr>
    </w:p>
    <w:p w14:paraId="6A868CAF" w14:textId="79B3C361" w:rsidR="00E16E68" w:rsidRPr="00C113E5" w:rsidRDefault="00434206" w:rsidP="00C87419">
      <w:pPr>
        <w:spacing w:after="0"/>
        <w:rPr>
          <w:rFonts w:ascii="Times New Roman" w:hAnsi="Times New Roman" w:cs="Times New Roman"/>
          <w:b/>
        </w:rPr>
      </w:pPr>
      <w:r w:rsidRPr="00C113E5">
        <w:rPr>
          <w:rFonts w:ascii="Times New Roman" w:hAnsi="Times New Roman" w:cs="Times New Roman"/>
          <w:b/>
        </w:rPr>
        <w:t>Discussion</w:t>
      </w:r>
      <w:r w:rsidR="00E16E68" w:rsidRPr="00C113E5">
        <w:rPr>
          <w:rFonts w:ascii="Times New Roman" w:hAnsi="Times New Roman" w:cs="Times New Roman"/>
          <w:b/>
        </w:rPr>
        <w:t>:</w:t>
      </w:r>
    </w:p>
    <w:p w14:paraId="005B4911" w14:textId="1B1F361E" w:rsidR="002E7C18" w:rsidRPr="00C113E5" w:rsidRDefault="006502CB" w:rsidP="002E7C18">
      <w:pPr>
        <w:pStyle w:val="ListParagraph"/>
        <w:numPr>
          <w:ilvl w:val="0"/>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As for K.A.’s request for CAT protection, the BIA determined that the motion was untimely on the theory that K.A. did not demonstrate material changes in country conditions. (That conclusion, if correct, would justify the BIA's denial of K.A.’s entire motion to reopen.)</w:t>
      </w:r>
      <w:r w:rsidRPr="00C113E5">
        <w:rPr>
          <w:rFonts w:ascii="Times New Roman" w:hAnsi="Times New Roman" w:cs="Times New Roman"/>
        </w:rPr>
        <w:t>”</w:t>
      </w:r>
      <w:r w:rsidRPr="00C113E5">
        <w:rPr>
          <w:rFonts w:ascii="Times New Roman" w:hAnsi="Times New Roman" w:cs="Times New Roman"/>
        </w:rPr>
        <w:tab/>
      </w:r>
      <w:r w:rsidRPr="00C113E5">
        <w:rPr>
          <w:rFonts w:ascii="Times New Roman" w:hAnsi="Times New Roman" w:cs="Times New Roman"/>
        </w:rPr>
        <w:tab/>
        <w:t>104</w:t>
      </w:r>
    </w:p>
    <w:p w14:paraId="176BE80E" w14:textId="77777777" w:rsidR="002D293A" w:rsidRPr="00C113E5" w:rsidRDefault="002D293A" w:rsidP="002D293A">
      <w:pPr>
        <w:pStyle w:val="ListParagraph"/>
        <w:spacing w:after="0"/>
        <w:rPr>
          <w:rFonts w:ascii="Times New Roman" w:hAnsi="Times New Roman" w:cs="Times New Roman"/>
        </w:rPr>
      </w:pPr>
    </w:p>
    <w:p w14:paraId="3C302FFD" w14:textId="63B9A61A" w:rsidR="00301756" w:rsidRPr="00C113E5" w:rsidRDefault="00301756" w:rsidP="002E7C18">
      <w:pPr>
        <w:pStyle w:val="ListParagraph"/>
        <w:numPr>
          <w:ilvl w:val="0"/>
          <w:numId w:val="2"/>
        </w:numPr>
        <w:spacing w:after="0"/>
        <w:rPr>
          <w:rFonts w:ascii="Times New Roman" w:hAnsi="Times New Roman" w:cs="Times New Roman"/>
        </w:rPr>
      </w:pPr>
      <w:r w:rsidRPr="00C113E5">
        <w:rPr>
          <w:rFonts w:ascii="Times New Roman" w:hAnsi="Times New Roman" w:cs="Times New Roman"/>
        </w:rPr>
        <w:t>“</w:t>
      </w:r>
      <w:r w:rsidR="002D293A" w:rsidRPr="00C113E5">
        <w:rPr>
          <w:rFonts w:ascii="Times New Roman" w:hAnsi="Times New Roman" w:cs="Times New Roman"/>
        </w:rPr>
        <w:t>Through his petition, K.A. seeks to vacate the BIA's denial of his motion to reopen so that he can pursue asylum and withholding of removal on remand. But if he is ineligible for those forms of relief, then his petition cannot succeed. He must therefore prevail on his first argument – that his second-degree robbery conviction *105 does not disqualify him from asylum and withholding.</w:t>
      </w:r>
      <w:r w:rsidR="002D293A" w:rsidRPr="00C113E5">
        <w:rPr>
          <w:rFonts w:ascii="Times New Roman" w:hAnsi="Times New Roman" w:cs="Times New Roman"/>
        </w:rPr>
        <w:t>”</w:t>
      </w:r>
      <w:r w:rsidR="002D293A" w:rsidRPr="00C113E5">
        <w:rPr>
          <w:rFonts w:ascii="Times New Roman" w:hAnsi="Times New Roman" w:cs="Times New Roman"/>
        </w:rPr>
        <w:tab/>
        <w:t>104</w:t>
      </w:r>
      <w:r w:rsidR="00E421BA" w:rsidRPr="00C113E5">
        <w:rPr>
          <w:rFonts w:ascii="Times New Roman" w:hAnsi="Times New Roman" w:cs="Times New Roman"/>
        </w:rPr>
        <w:t>-105</w:t>
      </w:r>
    </w:p>
    <w:p w14:paraId="25CC792E" w14:textId="77777777" w:rsidR="00FA128A" w:rsidRPr="00C113E5" w:rsidRDefault="00FA128A" w:rsidP="00FA128A">
      <w:pPr>
        <w:pStyle w:val="ListParagraph"/>
        <w:rPr>
          <w:rFonts w:ascii="Times New Roman" w:hAnsi="Times New Roman" w:cs="Times New Roman"/>
        </w:rPr>
      </w:pPr>
    </w:p>
    <w:p w14:paraId="642620FD" w14:textId="3F7E480F" w:rsidR="00FA128A" w:rsidRPr="00C113E5" w:rsidRDefault="00FA128A" w:rsidP="002E7C18">
      <w:pPr>
        <w:pStyle w:val="ListParagraph"/>
        <w:numPr>
          <w:ilvl w:val="0"/>
          <w:numId w:val="2"/>
        </w:numPr>
        <w:spacing w:after="0"/>
        <w:rPr>
          <w:rFonts w:ascii="Times New Roman" w:hAnsi="Times New Roman" w:cs="Times New Roman"/>
        </w:rPr>
      </w:pPr>
      <w:r w:rsidRPr="00C113E5">
        <w:rPr>
          <w:rFonts w:ascii="Times New Roman" w:hAnsi="Times New Roman" w:cs="Times New Roman"/>
        </w:rPr>
        <w:t>“Without consent” element of generic theft definition: new consideration for 3d Circuit</w:t>
      </w:r>
    </w:p>
    <w:p w14:paraId="6A9F336D" w14:textId="65959593" w:rsidR="00FA128A" w:rsidRPr="00C113E5" w:rsidRDefault="00CC70C2" w:rsidP="00FA128A">
      <w:pPr>
        <w:pStyle w:val="ListParagraph"/>
        <w:numPr>
          <w:ilvl w:val="1"/>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And in this context, the term ‘consent’ *106 is capable of multiple meanings.</w:t>
      </w:r>
      <w:r w:rsidRPr="00C113E5">
        <w:rPr>
          <w:rFonts w:ascii="Times New Roman" w:hAnsi="Times New Roman" w:cs="Times New Roman"/>
        </w:rPr>
        <w:t>” 105-106</w:t>
      </w:r>
    </w:p>
    <w:p w14:paraId="369821A3" w14:textId="04E5CF43" w:rsidR="007C59A9" w:rsidRPr="00C113E5" w:rsidRDefault="007C59A9" w:rsidP="007C59A9">
      <w:pPr>
        <w:pStyle w:val="ListParagraph"/>
        <w:numPr>
          <w:ilvl w:val="2"/>
          <w:numId w:val="2"/>
        </w:numPr>
        <w:spacing w:after="0"/>
        <w:rPr>
          <w:rFonts w:ascii="Times New Roman" w:hAnsi="Times New Roman" w:cs="Times New Roman"/>
        </w:rPr>
      </w:pPr>
      <w:r w:rsidRPr="00C113E5">
        <w:rPr>
          <w:rFonts w:ascii="Times New Roman" w:hAnsi="Times New Roman" w:cs="Times New Roman"/>
        </w:rPr>
        <w:t xml:space="preserve">Assent / </w:t>
      </w:r>
      <w:r w:rsidRPr="00C113E5">
        <w:rPr>
          <w:rFonts w:ascii="Times New Roman" w:hAnsi="Times New Roman" w:cs="Times New Roman"/>
          <w:color w:val="FF0000"/>
        </w:rPr>
        <w:t>voluntary &amp; intelligent agreeing</w:t>
      </w:r>
    </w:p>
    <w:p w14:paraId="7F4CFADA" w14:textId="09EF07A5" w:rsidR="00B15D5A" w:rsidRPr="00C113E5" w:rsidRDefault="00B15D5A" w:rsidP="007C59A9">
      <w:pPr>
        <w:pStyle w:val="ListParagraph"/>
        <w:numPr>
          <w:ilvl w:val="2"/>
          <w:numId w:val="2"/>
        </w:numPr>
        <w:spacing w:after="0"/>
        <w:rPr>
          <w:rFonts w:ascii="Times New Roman" w:hAnsi="Times New Roman" w:cs="Times New Roman"/>
        </w:rPr>
      </w:pPr>
      <w:r w:rsidRPr="00C113E5">
        <w:rPr>
          <w:rFonts w:ascii="Times New Roman" w:hAnsi="Times New Roman" w:cs="Times New Roman"/>
        </w:rPr>
        <w:t>Circuit split here: 3d Circuit will go with the 2nd option.</w:t>
      </w:r>
    </w:p>
    <w:p w14:paraId="32050B9A" w14:textId="26F719EE" w:rsidR="00A574A4" w:rsidRPr="00C113E5" w:rsidRDefault="00A574A4" w:rsidP="00A574A4">
      <w:pPr>
        <w:pStyle w:val="ListParagraph"/>
        <w:numPr>
          <w:ilvl w:val="1"/>
          <w:numId w:val="2"/>
        </w:numPr>
        <w:spacing w:after="0"/>
        <w:rPr>
          <w:rFonts w:ascii="Times New Roman" w:hAnsi="Times New Roman" w:cs="Times New Roman"/>
        </w:rPr>
      </w:pPr>
      <w:r w:rsidRPr="00C113E5">
        <w:rPr>
          <w:rFonts w:ascii="Times New Roman" w:hAnsi="Times New Roman" w:cs="Times New Roman"/>
        </w:rPr>
        <w:t xml:space="preserve">INA calls it a “theft </w:t>
      </w:r>
      <w:r w:rsidRPr="00C113E5">
        <w:rPr>
          <w:rFonts w:ascii="Times New Roman" w:hAnsi="Times New Roman" w:cs="Times New Roman"/>
          <w:i/>
          <w:iCs/>
        </w:rPr>
        <w:t>offense</w:t>
      </w:r>
      <w:r w:rsidRPr="00C113E5">
        <w:rPr>
          <w:rFonts w:ascii="Times New Roman" w:hAnsi="Times New Roman" w:cs="Times New Roman"/>
        </w:rPr>
        <w:t>,” indicating that it belongs to a family of crimes</w:t>
      </w:r>
      <w:r w:rsidR="00FE2C7D" w:rsidRPr="00C113E5">
        <w:rPr>
          <w:rFonts w:ascii="Times New Roman" w:hAnsi="Times New Roman" w:cs="Times New Roman"/>
        </w:rPr>
        <w:t>—not a narrow definition.</w:t>
      </w:r>
    </w:p>
    <w:p w14:paraId="70AA9194" w14:textId="4087D9BD" w:rsidR="00013CB5" w:rsidRDefault="00013CB5" w:rsidP="00A574A4">
      <w:pPr>
        <w:pStyle w:val="ListParagraph"/>
        <w:numPr>
          <w:ilvl w:val="1"/>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The Model Penal Code remained true to that tradition by defining consent to exclude instances in which assent alone was given. Those circumstances include legal incompetency, youth, mental disease, intoxication, improvident consent, and inducement “by force, duress or deception of a kind sought to be prevented by the law defining the offense.” Model Penal Code § 2.11(3).</w:t>
      </w:r>
      <w:r w:rsidRPr="00C113E5">
        <w:rPr>
          <w:rFonts w:ascii="Times New Roman" w:hAnsi="Times New Roman" w:cs="Times New Roman"/>
        </w:rPr>
        <w:t>”  108</w:t>
      </w:r>
    </w:p>
    <w:p w14:paraId="36B90D6A" w14:textId="77777777" w:rsidR="00C113E5" w:rsidRPr="00C113E5" w:rsidRDefault="00C113E5" w:rsidP="00C113E5">
      <w:pPr>
        <w:pStyle w:val="ListParagraph"/>
        <w:spacing w:after="0"/>
        <w:ind w:left="1440"/>
        <w:rPr>
          <w:rFonts w:ascii="Times New Roman" w:hAnsi="Times New Roman" w:cs="Times New Roman"/>
        </w:rPr>
      </w:pPr>
    </w:p>
    <w:p w14:paraId="68F86988" w14:textId="295C57A0" w:rsidR="007C7D96" w:rsidRPr="00C113E5" w:rsidRDefault="007B1D76" w:rsidP="007C7D96">
      <w:pPr>
        <w:pStyle w:val="ListParagraph"/>
        <w:numPr>
          <w:ilvl w:val="0"/>
          <w:numId w:val="2"/>
        </w:numPr>
        <w:spacing w:after="0"/>
        <w:rPr>
          <w:rFonts w:ascii="Times New Roman" w:hAnsi="Times New Roman" w:cs="Times New Roman"/>
        </w:rPr>
      </w:pPr>
      <w:r w:rsidRPr="00C113E5">
        <w:rPr>
          <w:rFonts w:ascii="Times New Roman" w:hAnsi="Times New Roman" w:cs="Times New Roman"/>
          <w:b/>
          <w:bCs/>
        </w:rPr>
        <w:t>Categorical Approach:</w:t>
      </w:r>
    </w:p>
    <w:p w14:paraId="569A5A0F" w14:textId="7F2C87B5" w:rsidR="007B1D76" w:rsidRPr="00C113E5" w:rsidRDefault="007B1D76" w:rsidP="007B1D76">
      <w:pPr>
        <w:pStyle w:val="ListParagraph"/>
        <w:numPr>
          <w:ilvl w:val="1"/>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the minimum proof required for the state offense must satisfy each element of the federal generic definition.</w:t>
      </w:r>
      <w:r w:rsidRPr="00C113E5">
        <w:rPr>
          <w:rFonts w:ascii="Times New Roman" w:hAnsi="Times New Roman" w:cs="Times New Roman"/>
        </w:rPr>
        <w:t>”</w:t>
      </w:r>
      <w:r w:rsidRPr="00C113E5">
        <w:rPr>
          <w:rFonts w:ascii="Times New Roman" w:hAnsi="Times New Roman" w:cs="Times New Roman"/>
        </w:rPr>
        <w:tab/>
        <w:t>109</w:t>
      </w:r>
    </w:p>
    <w:p w14:paraId="6A5F25DC" w14:textId="11F00436" w:rsidR="00636B20" w:rsidRPr="00C113E5" w:rsidRDefault="00636B20" w:rsidP="00636B20">
      <w:pPr>
        <w:pStyle w:val="ListParagraph"/>
        <w:numPr>
          <w:ilvl w:val="2"/>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Making that determination under the so-called categorical approach requires a comparison between the elements of the state-law crime and those of the generic federal offense; the individual facts associated with the state-law offense committed by the defendant are immaterial.</w:t>
      </w:r>
      <w:r w:rsidRPr="00C113E5">
        <w:rPr>
          <w:rFonts w:ascii="Times New Roman" w:hAnsi="Times New Roman" w:cs="Times New Roman"/>
        </w:rPr>
        <w:t>”</w:t>
      </w:r>
      <w:r w:rsidRPr="00C113E5">
        <w:rPr>
          <w:rFonts w:ascii="Times New Roman" w:hAnsi="Times New Roman" w:cs="Times New Roman"/>
        </w:rPr>
        <w:tab/>
        <w:t>109</w:t>
      </w:r>
    </w:p>
    <w:p w14:paraId="3FDE361A" w14:textId="06CECDEE" w:rsidR="003B16CB" w:rsidRPr="00C113E5" w:rsidRDefault="003B16CB" w:rsidP="00636B20">
      <w:pPr>
        <w:pStyle w:val="ListParagraph"/>
        <w:numPr>
          <w:ilvl w:val="2"/>
          <w:numId w:val="2"/>
        </w:numPr>
        <w:spacing w:after="0"/>
        <w:rPr>
          <w:rFonts w:ascii="Times New Roman" w:hAnsi="Times New Roman" w:cs="Times New Roman"/>
        </w:rPr>
      </w:pPr>
      <w:r w:rsidRPr="00C113E5">
        <w:rPr>
          <w:rFonts w:ascii="Times New Roman" w:hAnsi="Times New Roman" w:cs="Times New Roman"/>
        </w:rPr>
        <w:t xml:space="preserve">(court looks at all 8 of NJ’s </w:t>
      </w:r>
      <w:r w:rsidR="000D6701" w:rsidRPr="00C113E5">
        <w:rPr>
          <w:rFonts w:ascii="Times New Roman" w:hAnsi="Times New Roman" w:cs="Times New Roman"/>
        </w:rPr>
        <w:t>theft crimes and matches them with the three elements of the generic definition without even looking at what K.A. was specifically accused of doing. Any of the 8 would fit the three elements, so no matter what he was convicted of doing specifically, he was convicted of a “theft offense” which = agg fel which = PSC.)</w:t>
      </w:r>
    </w:p>
    <w:p w14:paraId="46D00B83" w14:textId="77777777" w:rsidR="00C87419" w:rsidRPr="00C113E5" w:rsidRDefault="00C87419" w:rsidP="00C87419">
      <w:pPr>
        <w:spacing w:after="0"/>
        <w:rPr>
          <w:rFonts w:ascii="Times New Roman" w:hAnsi="Times New Roman" w:cs="Times New Roman"/>
          <w:b/>
        </w:rPr>
      </w:pPr>
    </w:p>
    <w:p w14:paraId="5186740D" w14:textId="188D5588" w:rsidR="00E16E68" w:rsidRPr="00C113E5" w:rsidRDefault="00E16E68" w:rsidP="00C87419">
      <w:pPr>
        <w:spacing w:after="0"/>
        <w:rPr>
          <w:rFonts w:ascii="Times New Roman" w:hAnsi="Times New Roman" w:cs="Times New Roman"/>
          <w:b/>
        </w:rPr>
      </w:pPr>
      <w:r w:rsidRPr="00C113E5">
        <w:rPr>
          <w:rFonts w:ascii="Times New Roman" w:hAnsi="Times New Roman" w:cs="Times New Roman"/>
          <w:b/>
        </w:rPr>
        <w:t>Commentary:</w:t>
      </w:r>
    </w:p>
    <w:p w14:paraId="0117070B" w14:textId="749638C0" w:rsidR="009A39CC" w:rsidRPr="00C113E5" w:rsidRDefault="009A39CC" w:rsidP="009A39CC">
      <w:pPr>
        <w:pStyle w:val="ListParagraph"/>
        <w:numPr>
          <w:ilvl w:val="0"/>
          <w:numId w:val="2"/>
        </w:numPr>
        <w:spacing w:after="0"/>
        <w:rPr>
          <w:rFonts w:ascii="Times New Roman" w:hAnsi="Times New Roman" w:cs="Times New Roman"/>
        </w:rPr>
      </w:pPr>
      <w:r w:rsidRPr="00C113E5">
        <w:rPr>
          <w:rFonts w:ascii="Times New Roman" w:hAnsi="Times New Roman" w:cs="Times New Roman"/>
          <w:b/>
          <w:bCs/>
          <w:color w:val="0070C0"/>
        </w:rPr>
        <w:t>Aggravated felony = particularly serious crime</w:t>
      </w:r>
    </w:p>
    <w:p w14:paraId="420C127D" w14:textId="3DB665DD" w:rsidR="009E05DC" w:rsidRPr="00C113E5" w:rsidRDefault="009E05DC" w:rsidP="009A39CC">
      <w:pPr>
        <w:pStyle w:val="ListParagraph"/>
        <w:numPr>
          <w:ilvl w:val="0"/>
          <w:numId w:val="2"/>
        </w:numPr>
        <w:spacing w:after="0"/>
        <w:rPr>
          <w:rFonts w:ascii="Times New Roman" w:hAnsi="Times New Roman" w:cs="Times New Roman"/>
        </w:rPr>
      </w:pPr>
      <w:r w:rsidRPr="00C113E5">
        <w:rPr>
          <w:rFonts w:ascii="Times New Roman" w:hAnsi="Times New Roman" w:cs="Times New Roman"/>
        </w:rPr>
        <w:t>Generic theft offense definition:</w:t>
      </w:r>
    </w:p>
    <w:p w14:paraId="196EA7C7" w14:textId="1EE5B846" w:rsidR="009E05DC" w:rsidRPr="00C113E5" w:rsidRDefault="00E87993" w:rsidP="009E05DC">
      <w:pPr>
        <w:pStyle w:val="ListParagraph"/>
        <w:numPr>
          <w:ilvl w:val="1"/>
          <w:numId w:val="2"/>
        </w:numPr>
        <w:spacing w:after="0"/>
        <w:rPr>
          <w:rFonts w:ascii="Times New Roman" w:hAnsi="Times New Roman" w:cs="Times New Roman"/>
        </w:rPr>
      </w:pPr>
      <w:r w:rsidRPr="00C113E5">
        <w:rPr>
          <w:rFonts w:ascii="Times New Roman" w:hAnsi="Times New Roman" w:cs="Times New Roman"/>
        </w:rPr>
        <w:t>“</w:t>
      </w:r>
      <w:r w:rsidRPr="00C113E5">
        <w:rPr>
          <w:rFonts w:ascii="Times New Roman" w:hAnsi="Times New Roman" w:cs="Times New Roman"/>
        </w:rPr>
        <w:t>[T]he taking of property or an exercise of control over property without consent with the criminal intent to deprive the owner of rights and benefits of ownership, even if such deprivation is less than total or permanent.</w:t>
      </w:r>
      <w:r w:rsidRPr="00C113E5">
        <w:rPr>
          <w:rFonts w:ascii="Times New Roman" w:hAnsi="Times New Roman" w:cs="Times New Roman"/>
        </w:rPr>
        <w:t>”</w:t>
      </w:r>
      <w:r w:rsidR="00422CA7" w:rsidRPr="00C113E5">
        <w:rPr>
          <w:rFonts w:ascii="Times New Roman" w:hAnsi="Times New Roman" w:cs="Times New Roman"/>
        </w:rPr>
        <w:t xml:space="preserve"> </w:t>
      </w:r>
      <w:r w:rsidR="00FC4D85" w:rsidRPr="00C113E5">
        <w:rPr>
          <w:rFonts w:ascii="Times New Roman" w:hAnsi="Times New Roman" w:cs="Times New Roman"/>
          <w:i/>
          <w:iCs/>
        </w:rPr>
        <w:t xml:space="preserve">Gonzales v. Duenas-Alvarez, </w:t>
      </w:r>
      <w:r w:rsidR="00FC4D85" w:rsidRPr="00C113E5">
        <w:rPr>
          <w:rFonts w:ascii="Times New Roman" w:hAnsi="Times New Roman" w:cs="Times New Roman"/>
        </w:rPr>
        <w:t>549 U.S. 183, 18</w:t>
      </w:r>
      <w:r w:rsidR="000631EF" w:rsidRPr="00C113E5">
        <w:rPr>
          <w:rFonts w:ascii="Times New Roman" w:hAnsi="Times New Roman" w:cs="Times New Roman"/>
        </w:rPr>
        <w:t>9</w:t>
      </w:r>
      <w:r w:rsidR="00FC4D85" w:rsidRPr="00C113E5">
        <w:rPr>
          <w:rFonts w:ascii="Times New Roman" w:hAnsi="Times New Roman" w:cs="Times New Roman"/>
        </w:rPr>
        <w:t xml:space="preserve"> </w:t>
      </w:r>
      <w:r w:rsidR="00FC4D85" w:rsidRPr="00C113E5">
        <w:rPr>
          <w:rFonts w:ascii="Times New Roman" w:hAnsi="Times New Roman" w:cs="Times New Roman"/>
        </w:rPr>
        <w:t>(2007)</w:t>
      </w:r>
      <w:r w:rsidR="00FC4D85" w:rsidRPr="00C113E5">
        <w:rPr>
          <w:rFonts w:ascii="Times New Roman" w:hAnsi="Times New Roman" w:cs="Times New Roman"/>
          <w:i/>
          <w:iCs/>
        </w:rPr>
        <w:t xml:space="preserve"> </w:t>
      </w:r>
      <w:r w:rsidR="00422CA7" w:rsidRPr="00C113E5">
        <w:rPr>
          <w:rFonts w:ascii="Times New Roman" w:hAnsi="Times New Roman" w:cs="Times New Roman"/>
        </w:rPr>
        <w:t xml:space="preserve">(quoting </w:t>
      </w:r>
      <w:r w:rsidR="00422CA7" w:rsidRPr="00C113E5">
        <w:rPr>
          <w:rFonts w:ascii="Times New Roman" w:hAnsi="Times New Roman" w:cs="Times New Roman"/>
          <w:i/>
          <w:iCs/>
        </w:rPr>
        <w:t>Penuliar v. Gonzales</w:t>
      </w:r>
      <w:r w:rsidR="00422CA7" w:rsidRPr="00C113E5">
        <w:rPr>
          <w:rFonts w:ascii="Times New Roman" w:hAnsi="Times New Roman" w:cs="Times New Roman"/>
        </w:rPr>
        <w:t>, 435 F.3d 961, 969 (9th Cir. 2006))</w:t>
      </w:r>
    </w:p>
    <w:p w14:paraId="6DDB10FF" w14:textId="4B09EE9C" w:rsidR="000631EF" w:rsidRPr="00C113E5" w:rsidRDefault="000631EF" w:rsidP="009E05DC">
      <w:pPr>
        <w:pStyle w:val="ListParagraph"/>
        <w:numPr>
          <w:ilvl w:val="1"/>
          <w:numId w:val="2"/>
        </w:numPr>
        <w:spacing w:after="0"/>
        <w:rPr>
          <w:rFonts w:ascii="Times New Roman" w:hAnsi="Times New Roman" w:cs="Times New Roman"/>
        </w:rPr>
      </w:pPr>
      <w:r w:rsidRPr="00C113E5">
        <w:rPr>
          <w:rFonts w:ascii="Times New Roman" w:hAnsi="Times New Roman" w:cs="Times New Roman"/>
        </w:rPr>
        <w:t>Three elements:</w:t>
      </w:r>
    </w:p>
    <w:p w14:paraId="5713A4F9" w14:textId="4D803574" w:rsidR="000631EF" w:rsidRPr="00C113E5" w:rsidRDefault="000631EF" w:rsidP="000631EF">
      <w:pPr>
        <w:pStyle w:val="ListParagraph"/>
        <w:numPr>
          <w:ilvl w:val="2"/>
          <w:numId w:val="2"/>
        </w:numPr>
        <w:spacing w:after="0"/>
        <w:rPr>
          <w:rFonts w:ascii="Times New Roman" w:hAnsi="Times New Roman" w:cs="Times New Roman"/>
        </w:rPr>
      </w:pPr>
      <w:r w:rsidRPr="00C113E5">
        <w:rPr>
          <w:rFonts w:ascii="Times New Roman" w:hAnsi="Times New Roman" w:cs="Times New Roman"/>
        </w:rPr>
        <w:t>Taking property</w:t>
      </w:r>
    </w:p>
    <w:p w14:paraId="4A8F7FA4" w14:textId="0154881D" w:rsidR="000631EF" w:rsidRPr="00C113E5" w:rsidRDefault="00105FC0" w:rsidP="000631EF">
      <w:pPr>
        <w:pStyle w:val="ListParagraph"/>
        <w:numPr>
          <w:ilvl w:val="2"/>
          <w:numId w:val="2"/>
        </w:numPr>
        <w:spacing w:after="0"/>
        <w:rPr>
          <w:rFonts w:ascii="Times New Roman" w:hAnsi="Times New Roman" w:cs="Times New Roman"/>
        </w:rPr>
      </w:pPr>
      <w:r w:rsidRPr="00C113E5">
        <w:rPr>
          <w:rFonts w:ascii="Times New Roman" w:hAnsi="Times New Roman" w:cs="Times New Roman"/>
        </w:rPr>
        <w:t>Without consent</w:t>
      </w:r>
    </w:p>
    <w:p w14:paraId="22F65E5C" w14:textId="67A31697" w:rsidR="00105FC0" w:rsidRPr="00C113E5" w:rsidRDefault="00105FC0" w:rsidP="000631EF">
      <w:pPr>
        <w:pStyle w:val="ListParagraph"/>
        <w:numPr>
          <w:ilvl w:val="2"/>
          <w:numId w:val="2"/>
        </w:numPr>
        <w:spacing w:after="0"/>
        <w:rPr>
          <w:rFonts w:ascii="Times New Roman" w:hAnsi="Times New Roman" w:cs="Times New Roman"/>
        </w:rPr>
      </w:pPr>
      <w:r w:rsidRPr="00C113E5">
        <w:rPr>
          <w:rFonts w:ascii="Times New Roman" w:hAnsi="Times New Roman" w:cs="Times New Roman"/>
        </w:rPr>
        <w:t>With criminal intent (even if less than permanent)</w:t>
      </w:r>
    </w:p>
    <w:p w14:paraId="2E1F0385" w14:textId="77777777" w:rsidR="00E16E68" w:rsidRPr="00C113E5" w:rsidRDefault="00E16E68" w:rsidP="00C87419">
      <w:pPr>
        <w:spacing w:after="0"/>
        <w:rPr>
          <w:rFonts w:ascii="Times New Roman" w:hAnsi="Times New Roman" w:cs="Times New Roman"/>
          <w:b/>
        </w:rPr>
      </w:pPr>
    </w:p>
    <w:sectPr w:rsidR="00E16E68" w:rsidRPr="00C113E5"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744A4" w14:textId="77777777" w:rsidR="00444E7F" w:rsidRDefault="00444E7F" w:rsidP="00E16E68">
      <w:pPr>
        <w:spacing w:after="0" w:line="240" w:lineRule="auto"/>
      </w:pPr>
      <w:r>
        <w:separator/>
      </w:r>
    </w:p>
  </w:endnote>
  <w:endnote w:type="continuationSeparator" w:id="0">
    <w:p w14:paraId="5A2F18D6" w14:textId="77777777" w:rsidR="00444E7F" w:rsidRDefault="00444E7F" w:rsidP="00E16E68">
      <w:pPr>
        <w:spacing w:after="0" w:line="240" w:lineRule="auto"/>
      </w:pPr>
      <w:r>
        <w:continuationSeparator/>
      </w:r>
    </w:p>
  </w:endnote>
  <w:endnote w:type="continuationNotice" w:id="1">
    <w:p w14:paraId="216458AA" w14:textId="77777777" w:rsidR="00444E7F" w:rsidRDefault="00444E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5A561" w14:textId="77777777" w:rsidR="00444E7F" w:rsidRDefault="00444E7F" w:rsidP="00E16E68">
      <w:pPr>
        <w:spacing w:after="0" w:line="240" w:lineRule="auto"/>
      </w:pPr>
      <w:r>
        <w:separator/>
      </w:r>
    </w:p>
  </w:footnote>
  <w:footnote w:type="continuationSeparator" w:id="0">
    <w:p w14:paraId="013DE90F" w14:textId="77777777" w:rsidR="00444E7F" w:rsidRDefault="00444E7F" w:rsidP="00E16E68">
      <w:pPr>
        <w:spacing w:after="0" w:line="240" w:lineRule="auto"/>
      </w:pPr>
      <w:r>
        <w:continuationSeparator/>
      </w:r>
    </w:p>
  </w:footnote>
  <w:footnote w:type="continuationNotice" w:id="1">
    <w:p w14:paraId="2EC91E26" w14:textId="77777777" w:rsidR="00444E7F" w:rsidRDefault="00444E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17568CE3" w:rsidR="00E16E68" w:rsidRDefault="00E17729" w:rsidP="00757CDB">
    <w:pPr>
      <w:pStyle w:val="Header"/>
      <w:jc w:val="right"/>
    </w:pPr>
    <w:r>
      <w:t xml:space="preserve">Third </w:t>
    </w:r>
    <w:r w:rsidR="006C420B">
      <w:t>Circuit</w:t>
    </w:r>
    <w:r w:rsidR="0016476D">
      <w:t xml:space="preserve"> Court</w:t>
    </w:r>
    <w:r w:rsidR="00E16E68">
      <w:tab/>
    </w:r>
    <w:r>
      <w:t>2021</w:t>
    </w:r>
    <w:r w:rsidR="00E16E68">
      <w:tab/>
    </w:r>
    <w:r>
      <w:t>K.A. v. A.G.</w:t>
    </w:r>
  </w:p>
  <w:p w14:paraId="4CE88CBF" w14:textId="41480CBA" w:rsidR="00552EC4" w:rsidRDefault="00552EC4" w:rsidP="00552EC4">
    <w:pPr>
      <w:pStyle w:val="Header"/>
      <w:jc w:val="right"/>
    </w:pPr>
    <w:r>
      <w:tab/>
    </w:r>
    <w:r>
      <w:tab/>
    </w:r>
    <w:r w:rsidR="00E17729">
      <w:t xml:space="preserve">MTR: </w:t>
    </w:r>
    <w:r w:rsidR="002E6C1F">
      <w:t>PARTICULARLY SERIOUS CRIMES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B6CB5"/>
    <w:multiLevelType w:val="hybridMultilevel"/>
    <w:tmpl w:val="D392FF4E"/>
    <w:lvl w:ilvl="0" w:tplc="2F38E452">
      <w:start w:val="8"/>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FD2D02"/>
    <w:multiLevelType w:val="hybridMultilevel"/>
    <w:tmpl w:val="00A283AC"/>
    <w:lvl w:ilvl="0" w:tplc="52EEE6DA">
      <w:start w:val="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3CB5"/>
    <w:rsid w:val="000143DA"/>
    <w:rsid w:val="0003741D"/>
    <w:rsid w:val="00054BBC"/>
    <w:rsid w:val="00060D0E"/>
    <w:rsid w:val="000631EF"/>
    <w:rsid w:val="000B0D47"/>
    <w:rsid w:val="000D6701"/>
    <w:rsid w:val="00105FC0"/>
    <w:rsid w:val="00144D3B"/>
    <w:rsid w:val="00145EDB"/>
    <w:rsid w:val="0016476D"/>
    <w:rsid w:val="001B0867"/>
    <w:rsid w:val="0024587D"/>
    <w:rsid w:val="0026775C"/>
    <w:rsid w:val="002D293A"/>
    <w:rsid w:val="002E6C1F"/>
    <w:rsid w:val="002E7C18"/>
    <w:rsid w:val="002F54FC"/>
    <w:rsid w:val="00301756"/>
    <w:rsid w:val="0034731C"/>
    <w:rsid w:val="00387F9B"/>
    <w:rsid w:val="0039732F"/>
    <w:rsid w:val="003B16CB"/>
    <w:rsid w:val="003C045E"/>
    <w:rsid w:val="00410364"/>
    <w:rsid w:val="00422CA7"/>
    <w:rsid w:val="00434206"/>
    <w:rsid w:val="00444E7F"/>
    <w:rsid w:val="00457D27"/>
    <w:rsid w:val="004B750B"/>
    <w:rsid w:val="004C0B50"/>
    <w:rsid w:val="004D519A"/>
    <w:rsid w:val="005046B1"/>
    <w:rsid w:val="00552EC4"/>
    <w:rsid w:val="00553D7D"/>
    <w:rsid w:val="005618EE"/>
    <w:rsid w:val="0059379C"/>
    <w:rsid w:val="00636B20"/>
    <w:rsid w:val="006502CB"/>
    <w:rsid w:val="006C420B"/>
    <w:rsid w:val="00750E04"/>
    <w:rsid w:val="00757CDB"/>
    <w:rsid w:val="007B1D76"/>
    <w:rsid w:val="007B49D0"/>
    <w:rsid w:val="007C59A9"/>
    <w:rsid w:val="007C7D96"/>
    <w:rsid w:val="007D1AC2"/>
    <w:rsid w:val="007F7A38"/>
    <w:rsid w:val="008162E5"/>
    <w:rsid w:val="00825131"/>
    <w:rsid w:val="00863F69"/>
    <w:rsid w:val="008A41F9"/>
    <w:rsid w:val="008C70B7"/>
    <w:rsid w:val="008E5B66"/>
    <w:rsid w:val="00905C00"/>
    <w:rsid w:val="00962DB6"/>
    <w:rsid w:val="0098189C"/>
    <w:rsid w:val="009917BC"/>
    <w:rsid w:val="00992CD7"/>
    <w:rsid w:val="009A39CC"/>
    <w:rsid w:val="009E05DC"/>
    <w:rsid w:val="00A2249E"/>
    <w:rsid w:val="00A35344"/>
    <w:rsid w:val="00A574A4"/>
    <w:rsid w:val="00A65C5C"/>
    <w:rsid w:val="00A71E2C"/>
    <w:rsid w:val="00A7552C"/>
    <w:rsid w:val="00A9504E"/>
    <w:rsid w:val="00AC230B"/>
    <w:rsid w:val="00AE4006"/>
    <w:rsid w:val="00AE467F"/>
    <w:rsid w:val="00B15D5A"/>
    <w:rsid w:val="00B330E3"/>
    <w:rsid w:val="00B564E2"/>
    <w:rsid w:val="00B667F9"/>
    <w:rsid w:val="00B778D1"/>
    <w:rsid w:val="00B9776E"/>
    <w:rsid w:val="00BA5B3C"/>
    <w:rsid w:val="00C113E5"/>
    <w:rsid w:val="00C47189"/>
    <w:rsid w:val="00C63D81"/>
    <w:rsid w:val="00C71FC8"/>
    <w:rsid w:val="00C87419"/>
    <w:rsid w:val="00C9431C"/>
    <w:rsid w:val="00CC3AFE"/>
    <w:rsid w:val="00CC70C2"/>
    <w:rsid w:val="00CC7EEE"/>
    <w:rsid w:val="00CD6DF7"/>
    <w:rsid w:val="00D01DE6"/>
    <w:rsid w:val="00D27610"/>
    <w:rsid w:val="00D47EB9"/>
    <w:rsid w:val="00D576B0"/>
    <w:rsid w:val="00D66735"/>
    <w:rsid w:val="00D9494A"/>
    <w:rsid w:val="00DF75CC"/>
    <w:rsid w:val="00E16E68"/>
    <w:rsid w:val="00E17729"/>
    <w:rsid w:val="00E2134E"/>
    <w:rsid w:val="00E271CD"/>
    <w:rsid w:val="00E421BA"/>
    <w:rsid w:val="00E73027"/>
    <w:rsid w:val="00E87993"/>
    <w:rsid w:val="00ED7609"/>
    <w:rsid w:val="00EE24CF"/>
    <w:rsid w:val="00EE3F32"/>
    <w:rsid w:val="00EE40CF"/>
    <w:rsid w:val="00EF14BF"/>
    <w:rsid w:val="00F10D22"/>
    <w:rsid w:val="00F52BAD"/>
    <w:rsid w:val="00FA128A"/>
    <w:rsid w:val="00FC4D85"/>
    <w:rsid w:val="00FE2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66</cp:revision>
  <cp:lastPrinted>2021-06-29T19:34:00Z</cp:lastPrinted>
  <dcterms:created xsi:type="dcterms:W3CDTF">2021-06-29T18:34:00Z</dcterms:created>
  <dcterms:modified xsi:type="dcterms:W3CDTF">2021-06-29T19:39:00Z</dcterms:modified>
</cp:coreProperties>
</file>